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0F829" w14:textId="3AD6F19A" w:rsidR="002A5F0C" w:rsidRPr="00F55160" w:rsidRDefault="002A5F0C" w:rsidP="002A5F0C">
      <w:pPr>
        <w:rPr>
          <w:b/>
          <w:bCs/>
          <w:lang w:val="el-GR"/>
        </w:rPr>
      </w:pPr>
      <w:r w:rsidRPr="00AB2D4A">
        <w:rPr>
          <w:b/>
          <w:bCs/>
          <w:lang w:val="el-GR"/>
        </w:rPr>
        <w:t>ΜΑΘΗΜΑ</w:t>
      </w:r>
      <w:r w:rsidRPr="00981C02">
        <w:rPr>
          <w:b/>
          <w:bCs/>
          <w:lang w:val="en-US"/>
        </w:rPr>
        <w:t xml:space="preserve"> </w:t>
      </w:r>
      <w:r w:rsidR="00191D45">
        <w:rPr>
          <w:b/>
          <w:bCs/>
          <w:lang w:val="el-GR"/>
        </w:rPr>
        <w:t>ΙΧ</w:t>
      </w:r>
      <w:r w:rsidR="00F55160">
        <w:rPr>
          <w:b/>
          <w:bCs/>
          <w:lang w:val="el-GR"/>
        </w:rPr>
        <w:t xml:space="preserve">, </w:t>
      </w:r>
      <w:r w:rsidR="008A2EBE">
        <w:rPr>
          <w:b/>
          <w:bCs/>
          <w:lang w:val="el-GR"/>
        </w:rPr>
        <w:t xml:space="preserve">ΜΑΘΗΜΑ </w:t>
      </w:r>
      <w:r w:rsidR="00F55160">
        <w:rPr>
          <w:b/>
          <w:bCs/>
          <w:lang w:val="el-GR"/>
        </w:rPr>
        <w:t>Χ</w:t>
      </w:r>
    </w:p>
    <w:p w14:paraId="6E32E966" w14:textId="77777777" w:rsidR="006D5ECE" w:rsidRDefault="006D5ECE" w:rsidP="002A5F0C">
      <w:pPr>
        <w:rPr>
          <w:b/>
          <w:bCs/>
          <w:lang w:val="el-GR"/>
        </w:rPr>
      </w:pPr>
    </w:p>
    <w:p w14:paraId="188CF073" w14:textId="3FC47114" w:rsidR="002A5F0C" w:rsidRPr="00AB2D4A" w:rsidRDefault="002A5F0C" w:rsidP="002A5F0C">
      <w:pPr>
        <w:rPr>
          <w:b/>
          <w:bCs/>
          <w:lang w:val="en-US"/>
        </w:rPr>
      </w:pPr>
      <w:r>
        <w:rPr>
          <w:b/>
          <w:bCs/>
          <w:lang w:val="el-GR"/>
        </w:rPr>
        <w:t>ΚΕΙΜΕΝ</w:t>
      </w:r>
      <w:r w:rsidR="00F55160">
        <w:rPr>
          <w:b/>
          <w:bCs/>
          <w:lang w:val="el-GR"/>
        </w:rPr>
        <w:t>Α</w:t>
      </w:r>
    </w:p>
    <w:p w14:paraId="048EA404" w14:textId="77777777" w:rsidR="00191D45" w:rsidRDefault="00191D45" w:rsidP="002A5F0C">
      <w:pPr>
        <w:jc w:val="both"/>
        <w:rPr>
          <w:rFonts w:ascii="Calibri" w:eastAsia="Times New Roman" w:hAnsi="Calibri" w:cs="Calibri"/>
          <w:color w:val="000000"/>
        </w:rPr>
      </w:pPr>
    </w:p>
    <w:p w14:paraId="4A1AD45B" w14:textId="30BC3F4B" w:rsidR="002A5F0C" w:rsidRPr="002B4EC3" w:rsidRDefault="00191D45" w:rsidP="002B4EC3">
      <w:pPr>
        <w:jc w:val="both"/>
        <w:rPr>
          <w:rFonts w:eastAsia="Times New Roman" w:cstheme="minorHAnsi"/>
          <w:lang w:val="en-US"/>
        </w:rPr>
      </w:pPr>
      <w:r>
        <w:rPr>
          <w:rFonts w:ascii="Calibri" w:eastAsia="Times New Roman" w:hAnsi="Calibri" w:cs="Calibri"/>
          <w:color w:val="000000"/>
          <w:lang w:val="el-GR"/>
        </w:rPr>
        <w:t>α</w:t>
      </w:r>
      <w:r w:rsidRPr="00191D45">
        <w:rPr>
          <w:rFonts w:ascii="Calibri" w:eastAsia="Times New Roman" w:hAnsi="Calibri" w:cs="Calibri"/>
          <w:color w:val="000000"/>
          <w:lang w:val="en-US"/>
        </w:rPr>
        <w:t>)</w:t>
      </w:r>
      <w:r w:rsidR="004964A3" w:rsidRPr="004964A3">
        <w:rPr>
          <w:rFonts w:ascii="Calibri" w:eastAsia="Times New Roman" w:hAnsi="Calibri" w:cs="Calibri"/>
          <w:color w:val="000000"/>
          <w:lang w:val="en-US"/>
        </w:rPr>
        <w:t xml:space="preserve"> </w:t>
      </w:r>
      <w:r w:rsidR="00951DFC" w:rsidRPr="00951DFC">
        <w:rPr>
          <w:rFonts w:eastAsia="Times New Roman" w:cstheme="minorHAnsi"/>
          <w:color w:val="000000"/>
        </w:rPr>
        <w:t>Tarquinius Superbus, septimus atque ultimus regum, hoc</w:t>
      </w:r>
      <w:r w:rsidR="00F06FBC" w:rsidRPr="00F06FBC">
        <w:rPr>
          <w:rFonts w:eastAsia="Times New Roman" w:cstheme="minorHAnsi"/>
          <w:color w:val="000000"/>
          <w:lang w:val="en-US"/>
        </w:rPr>
        <w:t xml:space="preserve"> </w:t>
      </w:r>
      <w:r w:rsidR="00951DFC" w:rsidRPr="00951DFC">
        <w:rPr>
          <w:rFonts w:eastAsia="Times New Roman" w:cstheme="minorHAnsi"/>
          <w:color w:val="000000"/>
        </w:rPr>
        <w:t>modo imperium perdit. Filius eius Sextus Tarquinius pudicitiam Lucrētiae,</w:t>
      </w:r>
      <w:r w:rsidR="00F06FBC" w:rsidRPr="004964A3">
        <w:rPr>
          <w:rFonts w:eastAsia="Times New Roman" w:cstheme="minorHAnsi"/>
          <w:color w:val="000000"/>
          <w:lang w:val="en-US"/>
        </w:rPr>
        <w:t xml:space="preserve"> </w:t>
      </w:r>
      <w:r w:rsidR="00951DFC" w:rsidRPr="00951DFC">
        <w:rPr>
          <w:rFonts w:eastAsia="Times New Roman" w:cstheme="minorHAnsi"/>
          <w:color w:val="000000"/>
        </w:rPr>
        <w:t>uxōris Collatīni</w:t>
      </w:r>
      <w:r w:rsidR="008A2EBE" w:rsidRPr="00B36E4F">
        <w:rPr>
          <w:rFonts w:eastAsia="Times New Roman" w:cstheme="minorHAnsi"/>
          <w:color w:val="000000"/>
          <w:lang w:val="en-US"/>
        </w:rPr>
        <w:t>,</w:t>
      </w:r>
      <w:r w:rsidR="00951DFC" w:rsidRPr="00951DFC">
        <w:rPr>
          <w:rFonts w:eastAsia="Times New Roman" w:cstheme="minorHAnsi"/>
          <w:color w:val="000000"/>
        </w:rPr>
        <w:t xml:space="preserve"> laedit. </w:t>
      </w:r>
      <w:r w:rsidR="00376DAC" w:rsidRPr="00951DFC">
        <w:rPr>
          <w:rFonts w:eastAsia="Times New Roman" w:cstheme="minorHAnsi"/>
          <w:color w:val="000000"/>
        </w:rPr>
        <w:t>Marītus et pater et Iunius Brutus eam maestam</w:t>
      </w:r>
      <w:r w:rsidR="00376DAC" w:rsidRPr="00951DFC">
        <w:rPr>
          <w:rFonts w:eastAsia="Times New Roman" w:cstheme="minorHAnsi"/>
          <w:color w:val="000000"/>
          <w:lang w:val="en-US"/>
        </w:rPr>
        <w:t xml:space="preserve"> </w:t>
      </w:r>
      <w:r w:rsidR="00376DAC" w:rsidRPr="00951DFC">
        <w:rPr>
          <w:rFonts w:eastAsia="Times New Roman" w:cstheme="minorHAnsi"/>
          <w:color w:val="000000"/>
        </w:rPr>
        <w:t>inveniunt. Illis femina cum lacrimis iniuriam aperit et cultro se ipsam</w:t>
      </w:r>
      <w:r w:rsidR="00376DAC" w:rsidRPr="00951DFC">
        <w:rPr>
          <w:rFonts w:eastAsia="Times New Roman" w:cstheme="minorHAnsi"/>
          <w:color w:val="000000"/>
          <w:lang w:val="en-US"/>
        </w:rPr>
        <w:t xml:space="preserve"> </w:t>
      </w:r>
      <w:r w:rsidR="00376DAC" w:rsidRPr="00951DFC">
        <w:rPr>
          <w:rFonts w:eastAsia="Times New Roman" w:cstheme="minorHAnsi"/>
          <w:color w:val="000000"/>
        </w:rPr>
        <w:t>interficit. Brutus ex vulnere dolōre magno cultrum</w:t>
      </w:r>
      <w:r w:rsidR="00376DAC" w:rsidRPr="00951DFC">
        <w:rPr>
          <w:rFonts w:eastAsia="Times New Roman" w:cstheme="minorHAnsi"/>
          <w:color w:val="000000"/>
          <w:lang w:val="en-US"/>
        </w:rPr>
        <w:t xml:space="preserve"> </w:t>
      </w:r>
      <w:r w:rsidR="00376DAC" w:rsidRPr="00951DFC">
        <w:rPr>
          <w:rFonts w:eastAsia="Times New Roman" w:cstheme="minorHAnsi"/>
          <w:color w:val="000000"/>
        </w:rPr>
        <w:t>extrahit et delictum punīre parat. Populum concitat et Tarquinio imperium</w:t>
      </w:r>
      <w:r w:rsidR="00376DAC" w:rsidRPr="00951DFC">
        <w:rPr>
          <w:rFonts w:eastAsia="Times New Roman" w:cstheme="minorHAnsi"/>
          <w:color w:val="000000"/>
          <w:lang w:val="en-US"/>
        </w:rPr>
        <w:t xml:space="preserve"> </w:t>
      </w:r>
      <w:r w:rsidR="00376DAC" w:rsidRPr="00951DFC">
        <w:rPr>
          <w:rFonts w:eastAsia="Times New Roman" w:cstheme="minorHAnsi"/>
          <w:color w:val="000000"/>
        </w:rPr>
        <w:t>adimit.</w:t>
      </w:r>
    </w:p>
    <w:p w14:paraId="24479665" w14:textId="43DDE235" w:rsidR="00BD0413" w:rsidRPr="00BD0413" w:rsidRDefault="00191D45" w:rsidP="00F55160">
      <w:pPr>
        <w:jc w:val="both"/>
        <w:rPr>
          <w:rFonts w:eastAsia="Times New Roman" w:cstheme="minorHAnsi"/>
        </w:rPr>
      </w:pPr>
      <w:r w:rsidRPr="00BD0413">
        <w:rPr>
          <w:rFonts w:cstheme="minorHAnsi"/>
          <w:lang w:val="el-GR"/>
        </w:rPr>
        <w:t>β</w:t>
      </w:r>
      <w:r w:rsidRPr="00BD0413">
        <w:rPr>
          <w:rFonts w:cstheme="minorHAnsi"/>
          <w:lang w:val="en-US"/>
        </w:rPr>
        <w:t>)</w:t>
      </w:r>
      <w:r w:rsidR="00656D77" w:rsidRPr="00BD0413">
        <w:rPr>
          <w:rFonts w:cstheme="minorHAnsi"/>
          <w:lang w:val="en-US"/>
        </w:rPr>
        <w:t xml:space="preserve"> </w:t>
      </w:r>
      <w:r w:rsidR="00BD0413" w:rsidRPr="00BD0413">
        <w:rPr>
          <w:rFonts w:eastAsia="Times New Roman" w:cstheme="minorHAnsi"/>
          <w:color w:val="000000"/>
        </w:rPr>
        <w:t>Aenēas bellum ingens geret in Italiā. Populos ferōces</w:t>
      </w:r>
      <w:r w:rsidR="00BD0413" w:rsidRPr="00BD0413">
        <w:rPr>
          <w:rFonts w:eastAsia="Times New Roman" w:cstheme="minorHAnsi"/>
          <w:color w:val="000000"/>
          <w:lang w:val="en-US"/>
        </w:rPr>
        <w:t xml:space="preserve"> </w:t>
      </w:r>
      <w:r w:rsidR="00BD0413" w:rsidRPr="00BD0413">
        <w:rPr>
          <w:rFonts w:eastAsia="Times New Roman" w:cstheme="minorHAnsi"/>
          <w:color w:val="000000"/>
        </w:rPr>
        <w:t>contundet, mores eis impōnet et moenia condet.</w:t>
      </w:r>
    </w:p>
    <w:p w14:paraId="18C88F65" w14:textId="77777777" w:rsidR="00191D45" w:rsidRPr="00376DAC" w:rsidRDefault="00191D45" w:rsidP="002A5F0C">
      <w:pPr>
        <w:rPr>
          <w:lang w:val="en-US"/>
        </w:rPr>
      </w:pPr>
    </w:p>
    <w:p w14:paraId="025175D0" w14:textId="403B285B" w:rsidR="002A5F0C" w:rsidRDefault="002A5F0C" w:rsidP="002A5F0C">
      <w:pPr>
        <w:rPr>
          <w:b/>
          <w:bCs/>
          <w:lang w:val="el-GR"/>
        </w:rPr>
      </w:pPr>
      <w:r w:rsidRPr="0038721A">
        <w:rPr>
          <w:b/>
          <w:bCs/>
          <w:lang w:val="el-GR"/>
        </w:rPr>
        <w:t>ΠΑΡΑΤΗΡΗΣΕΙΣ</w:t>
      </w:r>
    </w:p>
    <w:p w14:paraId="388800A1" w14:textId="77777777" w:rsidR="005867E1" w:rsidRPr="0038721A" w:rsidRDefault="005867E1" w:rsidP="002A5F0C">
      <w:pPr>
        <w:rPr>
          <w:b/>
          <w:bCs/>
          <w:lang w:val="el-GR"/>
        </w:rPr>
      </w:pPr>
    </w:p>
    <w:p w14:paraId="0A215C5F" w14:textId="220E98C9" w:rsidR="002A5F0C" w:rsidRDefault="002A5F0C" w:rsidP="002A5F0C">
      <w:pPr>
        <w:rPr>
          <w:lang w:val="el-GR"/>
        </w:rPr>
      </w:pPr>
      <w:r>
        <w:rPr>
          <w:lang w:val="el-GR"/>
        </w:rPr>
        <w:tab/>
      </w:r>
      <w:r w:rsidRPr="00763A85">
        <w:rPr>
          <w:lang w:val="el-GR"/>
        </w:rPr>
        <w:t>Α.</w:t>
      </w:r>
      <w:r>
        <w:rPr>
          <w:lang w:val="el-GR"/>
        </w:rPr>
        <w:t xml:space="preserve"> Να μεταφράσετε στη Νέα Ελληνική </w:t>
      </w:r>
      <w:r w:rsidR="00191D45">
        <w:rPr>
          <w:lang w:val="el-GR"/>
        </w:rPr>
        <w:t xml:space="preserve">τα </w:t>
      </w:r>
      <w:r w:rsidR="00B560D1">
        <w:rPr>
          <w:lang w:val="el-GR"/>
        </w:rPr>
        <w:t>αποσπάσματα</w:t>
      </w:r>
      <w:r>
        <w:rPr>
          <w:lang w:val="el-GR"/>
        </w:rPr>
        <w:t>.</w:t>
      </w:r>
    </w:p>
    <w:p w14:paraId="3CE157A5" w14:textId="698D55E3" w:rsidR="002A5F0C" w:rsidRDefault="002A5F0C" w:rsidP="002A5F0C">
      <w:pPr>
        <w:jc w:val="right"/>
        <w:rPr>
          <w:b/>
          <w:bCs/>
          <w:lang w:val="el-GR"/>
        </w:rPr>
      </w:pPr>
      <w:r w:rsidRPr="003568F8">
        <w:rPr>
          <w:b/>
          <w:bCs/>
          <w:lang w:val="el-GR"/>
        </w:rPr>
        <w:t>Μονάδες 20</w:t>
      </w:r>
    </w:p>
    <w:p w14:paraId="6E24C479" w14:textId="77777777" w:rsidR="00AC3E76" w:rsidRDefault="00AC3E76" w:rsidP="002A5F0C">
      <w:pPr>
        <w:jc w:val="right"/>
        <w:rPr>
          <w:b/>
          <w:bCs/>
          <w:lang w:val="el-GR"/>
        </w:rPr>
      </w:pPr>
    </w:p>
    <w:p w14:paraId="1DF0AE26" w14:textId="504DA253" w:rsidR="002A5F0C" w:rsidRDefault="002A5F0C" w:rsidP="002A5F0C">
      <w:pPr>
        <w:jc w:val="both"/>
        <w:rPr>
          <w:lang w:val="el-GR"/>
        </w:rPr>
      </w:pPr>
      <w:r>
        <w:rPr>
          <w:lang w:val="el-GR"/>
        </w:rPr>
        <w:tab/>
      </w:r>
      <w:r w:rsidRPr="00763A85">
        <w:rPr>
          <w:lang w:val="el-GR"/>
        </w:rPr>
        <w:t>Β.2.</w:t>
      </w:r>
      <w:r>
        <w:rPr>
          <w:lang w:val="el-GR"/>
        </w:rPr>
        <w:t xml:space="preserve"> Να αντιστοιχίσετε καθεμία λατινική λέξη της στήλης Α με </w:t>
      </w:r>
      <w:r w:rsidR="00274105">
        <w:rPr>
          <w:lang w:val="el-GR"/>
        </w:rPr>
        <w:t xml:space="preserve">τη </w:t>
      </w:r>
      <w:r>
        <w:rPr>
          <w:lang w:val="el-GR"/>
        </w:rPr>
        <w:t xml:space="preserve">λέξη </w:t>
      </w:r>
      <w:r w:rsidR="005C6388">
        <w:rPr>
          <w:lang w:val="el-GR"/>
        </w:rPr>
        <w:t xml:space="preserve">της νεοελληνικής </w:t>
      </w:r>
      <w:r>
        <w:rPr>
          <w:lang w:val="el-GR"/>
        </w:rPr>
        <w:t xml:space="preserve">στη στήλη Β </w:t>
      </w:r>
      <w:r w:rsidR="00274105">
        <w:rPr>
          <w:lang w:val="el-GR"/>
        </w:rPr>
        <w:t xml:space="preserve">με την οποία συγγενεύει ετυμολογικά </w:t>
      </w:r>
      <w:r>
        <w:rPr>
          <w:lang w:val="el-GR"/>
        </w:rPr>
        <w:t xml:space="preserve">(δύο λέξεις της στήλης </w:t>
      </w:r>
      <w:r w:rsidR="00BE1663">
        <w:rPr>
          <w:lang w:val="el-GR"/>
        </w:rPr>
        <w:t>Α</w:t>
      </w:r>
      <w:r>
        <w:rPr>
          <w:lang w:val="el-GR"/>
        </w:rPr>
        <w:t xml:space="preserve"> περισσεύουν).</w:t>
      </w:r>
    </w:p>
    <w:p w14:paraId="35559F07" w14:textId="77777777" w:rsidR="002A5F0C" w:rsidRDefault="002A5F0C" w:rsidP="002A5F0C">
      <w:pPr>
        <w:jc w:val="both"/>
        <w:rPr>
          <w:lang w:val="el-GR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96"/>
        <w:gridCol w:w="4253"/>
      </w:tblGrid>
      <w:tr w:rsidR="002A5F0C" w14:paraId="43692E25" w14:textId="77777777" w:rsidTr="00847AD1">
        <w:trPr>
          <w:jc w:val="center"/>
        </w:trPr>
        <w:tc>
          <w:tcPr>
            <w:tcW w:w="1696" w:type="dxa"/>
          </w:tcPr>
          <w:p w14:paraId="30C2A45D" w14:textId="77777777" w:rsidR="002A5F0C" w:rsidRPr="00E23AFD" w:rsidRDefault="002A5F0C" w:rsidP="00847AD1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Α</w:t>
            </w:r>
          </w:p>
        </w:tc>
        <w:tc>
          <w:tcPr>
            <w:tcW w:w="4253" w:type="dxa"/>
          </w:tcPr>
          <w:p w14:paraId="36284EF0" w14:textId="77777777" w:rsidR="002A5F0C" w:rsidRDefault="002A5F0C" w:rsidP="00847AD1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Β</w:t>
            </w:r>
          </w:p>
        </w:tc>
      </w:tr>
      <w:tr w:rsidR="002A5F0C" w14:paraId="05CF3A01" w14:textId="77777777" w:rsidTr="00847AD1">
        <w:trPr>
          <w:jc w:val="center"/>
        </w:trPr>
        <w:tc>
          <w:tcPr>
            <w:tcW w:w="1696" w:type="dxa"/>
          </w:tcPr>
          <w:p w14:paraId="351C1CEE" w14:textId="5B88E068" w:rsidR="002A5F0C" w:rsidRPr="005D7428" w:rsidRDefault="005D7428" w:rsidP="00847AD1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septimus</w:t>
            </w:r>
            <w:proofErr w:type="spellEnd"/>
          </w:p>
        </w:tc>
        <w:tc>
          <w:tcPr>
            <w:tcW w:w="4253" w:type="dxa"/>
          </w:tcPr>
          <w:p w14:paraId="128EA7FC" w14:textId="5754D363" w:rsidR="002A5F0C" w:rsidRPr="00270DB7" w:rsidRDefault="00871D84" w:rsidP="00847AD1">
            <w:pPr>
              <w:jc w:val="both"/>
              <w:rPr>
                <w:lang w:val="el-GR"/>
              </w:rPr>
            </w:pPr>
            <w:r>
              <w:rPr>
                <w:lang w:val="el-GR"/>
              </w:rPr>
              <w:t>θηλασμός</w:t>
            </w:r>
          </w:p>
        </w:tc>
      </w:tr>
      <w:tr w:rsidR="002A5F0C" w14:paraId="3823D6AE" w14:textId="77777777" w:rsidTr="00847AD1">
        <w:trPr>
          <w:jc w:val="center"/>
        </w:trPr>
        <w:tc>
          <w:tcPr>
            <w:tcW w:w="1696" w:type="dxa"/>
          </w:tcPr>
          <w:p w14:paraId="79F0E877" w14:textId="5E5BB258" w:rsidR="002A5F0C" w:rsidRPr="00871D84" w:rsidRDefault="00871D84" w:rsidP="00847AD1">
            <w:pPr>
              <w:jc w:val="both"/>
              <w:rPr>
                <w:lang w:val="el-GR"/>
              </w:rPr>
            </w:pPr>
            <w:r>
              <w:rPr>
                <w:lang w:val="en-US"/>
              </w:rPr>
              <w:t>pater</w:t>
            </w:r>
          </w:p>
        </w:tc>
        <w:tc>
          <w:tcPr>
            <w:tcW w:w="4253" w:type="dxa"/>
          </w:tcPr>
          <w:p w14:paraId="2A130E99" w14:textId="48859C99" w:rsidR="002A5F0C" w:rsidRDefault="00C65119" w:rsidP="00847AD1">
            <w:pPr>
              <w:jc w:val="both"/>
              <w:rPr>
                <w:lang w:val="el-GR"/>
              </w:rPr>
            </w:pPr>
            <w:r>
              <w:rPr>
                <w:lang w:val="el-GR"/>
              </w:rPr>
              <w:t>επούλωση</w:t>
            </w:r>
          </w:p>
        </w:tc>
      </w:tr>
      <w:tr w:rsidR="002A5F0C" w14:paraId="5B0CBC76" w14:textId="77777777" w:rsidTr="00847AD1">
        <w:trPr>
          <w:jc w:val="center"/>
        </w:trPr>
        <w:tc>
          <w:tcPr>
            <w:tcW w:w="1696" w:type="dxa"/>
          </w:tcPr>
          <w:p w14:paraId="51EF958B" w14:textId="399B6F4E" w:rsidR="002A5F0C" w:rsidRPr="005D7428" w:rsidRDefault="005D7428" w:rsidP="00847AD1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femina</w:t>
            </w:r>
            <w:proofErr w:type="spellEnd"/>
          </w:p>
        </w:tc>
        <w:tc>
          <w:tcPr>
            <w:tcW w:w="4253" w:type="dxa"/>
          </w:tcPr>
          <w:p w14:paraId="6F48E882" w14:textId="2FCDEDD4" w:rsidR="002A5F0C" w:rsidRDefault="00C65119" w:rsidP="00847AD1">
            <w:pPr>
              <w:jc w:val="both"/>
              <w:rPr>
                <w:lang w:val="el-GR"/>
              </w:rPr>
            </w:pPr>
            <w:r>
              <w:rPr>
                <w:lang w:val="el-GR"/>
              </w:rPr>
              <w:t>άμυνα</w:t>
            </w:r>
          </w:p>
        </w:tc>
      </w:tr>
      <w:tr w:rsidR="002A5F0C" w14:paraId="7B98ADAB" w14:textId="77777777" w:rsidTr="00847AD1">
        <w:trPr>
          <w:jc w:val="center"/>
        </w:trPr>
        <w:tc>
          <w:tcPr>
            <w:tcW w:w="1696" w:type="dxa"/>
          </w:tcPr>
          <w:p w14:paraId="12A6D0D0" w14:textId="708A0C15" w:rsidR="002A5F0C" w:rsidRPr="00133C5F" w:rsidRDefault="005D7428" w:rsidP="00847AD1">
            <w:pPr>
              <w:jc w:val="both"/>
              <w:rPr>
                <w:lang w:val="el-GR"/>
              </w:rPr>
            </w:pPr>
            <w:proofErr w:type="spellStart"/>
            <w:r>
              <w:rPr>
                <w:lang w:val="en-US"/>
              </w:rPr>
              <w:t>lacrimis</w:t>
            </w:r>
            <w:proofErr w:type="spellEnd"/>
          </w:p>
        </w:tc>
        <w:tc>
          <w:tcPr>
            <w:tcW w:w="4253" w:type="dxa"/>
          </w:tcPr>
          <w:p w14:paraId="24A57C27" w14:textId="048B3485" w:rsidR="002A5F0C" w:rsidRDefault="00BE1663" w:rsidP="00847AD1">
            <w:pPr>
              <w:jc w:val="both"/>
              <w:rPr>
                <w:lang w:val="el-GR"/>
              </w:rPr>
            </w:pPr>
            <w:proofErr w:type="spellStart"/>
            <w:r>
              <w:rPr>
                <w:lang w:val="el-GR"/>
              </w:rPr>
              <w:t>έπταθλο</w:t>
            </w:r>
            <w:proofErr w:type="spellEnd"/>
            <w:r>
              <w:rPr>
                <w:lang w:val="el-GR"/>
              </w:rPr>
              <w:t xml:space="preserve"> (είδος αγωνίσματος)</w:t>
            </w:r>
          </w:p>
        </w:tc>
      </w:tr>
      <w:tr w:rsidR="002A5F0C" w14:paraId="7944356F" w14:textId="77777777" w:rsidTr="00847AD1">
        <w:trPr>
          <w:jc w:val="center"/>
        </w:trPr>
        <w:tc>
          <w:tcPr>
            <w:tcW w:w="1696" w:type="dxa"/>
          </w:tcPr>
          <w:p w14:paraId="2B4B8098" w14:textId="5FDA40BE" w:rsidR="002A5F0C" w:rsidRPr="00B720D3" w:rsidRDefault="00B720D3" w:rsidP="00847AD1">
            <w:pPr>
              <w:jc w:val="both"/>
              <w:rPr>
                <w:lang w:val="el-GR"/>
              </w:rPr>
            </w:pPr>
            <w:proofErr w:type="spellStart"/>
            <w:r>
              <w:rPr>
                <w:lang w:val="en-US"/>
              </w:rPr>
              <w:t>vulnere</w:t>
            </w:r>
            <w:proofErr w:type="spellEnd"/>
          </w:p>
        </w:tc>
        <w:tc>
          <w:tcPr>
            <w:tcW w:w="4253" w:type="dxa"/>
          </w:tcPr>
          <w:p w14:paraId="0A910A48" w14:textId="5CE5C649" w:rsidR="002A5F0C" w:rsidRPr="00F629A8" w:rsidRDefault="007E56B1" w:rsidP="00847AD1">
            <w:pPr>
              <w:jc w:val="both"/>
              <w:rPr>
                <w:lang w:val="el-GR"/>
              </w:rPr>
            </w:pPr>
            <w:r>
              <w:rPr>
                <w:lang w:val="el-GR"/>
              </w:rPr>
              <w:t xml:space="preserve">πάτριος </w:t>
            </w:r>
          </w:p>
        </w:tc>
      </w:tr>
      <w:tr w:rsidR="002A5F0C" w14:paraId="578074A4" w14:textId="77777777" w:rsidTr="00847AD1">
        <w:trPr>
          <w:jc w:val="center"/>
        </w:trPr>
        <w:tc>
          <w:tcPr>
            <w:tcW w:w="1696" w:type="dxa"/>
          </w:tcPr>
          <w:p w14:paraId="48C2D5E4" w14:textId="2781CAB3" w:rsidR="002A5F0C" w:rsidRDefault="005D7428" w:rsidP="00847AD1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punire</w:t>
            </w:r>
            <w:proofErr w:type="spellEnd"/>
          </w:p>
        </w:tc>
        <w:tc>
          <w:tcPr>
            <w:tcW w:w="4253" w:type="dxa"/>
          </w:tcPr>
          <w:p w14:paraId="75945B53" w14:textId="007FDDB4" w:rsidR="002A5F0C" w:rsidRDefault="002A5F0C" w:rsidP="00847AD1">
            <w:pPr>
              <w:jc w:val="both"/>
              <w:rPr>
                <w:lang w:val="el-GR"/>
              </w:rPr>
            </w:pPr>
          </w:p>
        </w:tc>
      </w:tr>
      <w:tr w:rsidR="002A5F0C" w14:paraId="538F0388" w14:textId="77777777" w:rsidTr="00847AD1">
        <w:trPr>
          <w:jc w:val="center"/>
        </w:trPr>
        <w:tc>
          <w:tcPr>
            <w:tcW w:w="1696" w:type="dxa"/>
          </w:tcPr>
          <w:p w14:paraId="76078A39" w14:textId="34E03AEB" w:rsidR="002A5F0C" w:rsidRDefault="005D7428" w:rsidP="00847AD1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moenia</w:t>
            </w:r>
            <w:proofErr w:type="spellEnd"/>
          </w:p>
        </w:tc>
        <w:tc>
          <w:tcPr>
            <w:tcW w:w="4253" w:type="dxa"/>
          </w:tcPr>
          <w:p w14:paraId="1A4E93F6" w14:textId="36CFD3FE" w:rsidR="002A5F0C" w:rsidRPr="00B720D3" w:rsidRDefault="002A5F0C" w:rsidP="00847AD1">
            <w:pPr>
              <w:jc w:val="both"/>
              <w:rPr>
                <w:lang w:val="el-GR"/>
              </w:rPr>
            </w:pPr>
          </w:p>
        </w:tc>
      </w:tr>
    </w:tbl>
    <w:p w14:paraId="308756F8" w14:textId="77777777" w:rsidR="002A5F0C" w:rsidRDefault="002A5F0C" w:rsidP="002A5F0C">
      <w:pPr>
        <w:jc w:val="both"/>
        <w:rPr>
          <w:lang w:val="el-GR"/>
        </w:rPr>
      </w:pPr>
    </w:p>
    <w:p w14:paraId="53202469" w14:textId="77777777" w:rsidR="002A5F0C" w:rsidRPr="00E706F1" w:rsidRDefault="002A5F0C" w:rsidP="002A5F0C">
      <w:pPr>
        <w:jc w:val="right"/>
        <w:rPr>
          <w:b/>
          <w:bCs/>
          <w:lang w:val="el-GR"/>
        </w:rPr>
      </w:pPr>
      <w:r w:rsidRPr="00E706F1">
        <w:rPr>
          <w:b/>
          <w:bCs/>
          <w:lang w:val="el-GR"/>
        </w:rPr>
        <w:t>Μονάδες 10</w:t>
      </w:r>
    </w:p>
    <w:p w14:paraId="1321B274" w14:textId="77777777" w:rsidR="002A5F0C" w:rsidRDefault="002A5F0C" w:rsidP="002A5F0C">
      <w:pPr>
        <w:jc w:val="both"/>
        <w:rPr>
          <w:lang w:val="el-GR"/>
        </w:rPr>
      </w:pPr>
    </w:p>
    <w:p w14:paraId="0EC7CB9C" w14:textId="658C307E" w:rsidR="002A5F0C" w:rsidRDefault="002A5F0C" w:rsidP="002A5F0C">
      <w:pPr>
        <w:jc w:val="both"/>
        <w:rPr>
          <w:lang w:val="el-GR"/>
        </w:rPr>
      </w:pPr>
      <w:r>
        <w:rPr>
          <w:lang w:val="el-GR"/>
        </w:rPr>
        <w:tab/>
      </w:r>
      <w:r w:rsidRPr="00763A85">
        <w:rPr>
          <w:lang w:val="el-GR"/>
        </w:rPr>
        <w:t>Β.6.α)</w:t>
      </w:r>
      <w:r>
        <w:rPr>
          <w:lang w:val="el-GR"/>
        </w:rPr>
        <w:t xml:space="preserve">  </w:t>
      </w:r>
      <w:r w:rsidR="00FA0A97">
        <w:rPr>
          <w:lang w:val="el-GR"/>
        </w:rPr>
        <w:t xml:space="preserve">Να συμπληρώσετε </w:t>
      </w:r>
      <w:r w:rsidR="00E43830">
        <w:rPr>
          <w:lang w:val="el-GR"/>
        </w:rPr>
        <w:t>σ</w:t>
      </w:r>
      <w:r w:rsidR="00FA0A97">
        <w:rPr>
          <w:lang w:val="el-GR"/>
        </w:rPr>
        <w:t>τον ακόλουθο πίνακα</w:t>
      </w:r>
      <w:r w:rsidR="00E43830">
        <w:rPr>
          <w:lang w:val="el-GR"/>
        </w:rPr>
        <w:t>,</w:t>
      </w:r>
      <w:r w:rsidR="00FA0A97">
        <w:rPr>
          <w:lang w:val="el-GR"/>
        </w:rPr>
        <w:t xml:space="preserve"> </w:t>
      </w:r>
      <w:r w:rsidR="0036444C">
        <w:rPr>
          <w:lang w:val="el-GR"/>
        </w:rPr>
        <w:t>σύμφωνα με</w:t>
      </w:r>
      <w:r w:rsidR="00FA0A97">
        <w:rPr>
          <w:lang w:val="el-GR"/>
        </w:rPr>
        <w:t xml:space="preserve"> το παράδειγμα</w:t>
      </w:r>
      <w:r w:rsidR="00E43830">
        <w:rPr>
          <w:lang w:val="el-GR"/>
        </w:rPr>
        <w:t xml:space="preserve">, τα αντικείμενα (απλά, άμεσα, έμμεσα) των ρημάτων που σας δίνονται δηλώνοντας ταυτόχρονα αν το κάθε ρήμα είναι </w:t>
      </w:r>
      <w:proofErr w:type="spellStart"/>
      <w:r w:rsidR="00E43830">
        <w:rPr>
          <w:lang w:val="el-GR"/>
        </w:rPr>
        <w:t>μονόπτωτο</w:t>
      </w:r>
      <w:proofErr w:type="spellEnd"/>
      <w:r w:rsidR="00E43830">
        <w:rPr>
          <w:lang w:val="el-GR"/>
        </w:rPr>
        <w:t xml:space="preserve"> ή δίπτωτο.</w:t>
      </w:r>
    </w:p>
    <w:p w14:paraId="21DACD61" w14:textId="77777777" w:rsidR="002A5F0C" w:rsidRDefault="002A5F0C" w:rsidP="002A5F0C">
      <w:pPr>
        <w:jc w:val="both"/>
        <w:rPr>
          <w:lang w:val="el-GR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62"/>
        <w:gridCol w:w="1651"/>
        <w:gridCol w:w="1143"/>
        <w:gridCol w:w="1912"/>
        <w:gridCol w:w="1760"/>
        <w:gridCol w:w="1382"/>
      </w:tblGrid>
      <w:tr w:rsidR="001A319E" w14:paraId="46C6EBBB" w14:textId="371BF848" w:rsidTr="00D643BC">
        <w:trPr>
          <w:jc w:val="center"/>
        </w:trPr>
        <w:tc>
          <w:tcPr>
            <w:tcW w:w="1162" w:type="dxa"/>
          </w:tcPr>
          <w:p w14:paraId="6205D46F" w14:textId="17F6B4F8" w:rsidR="001A319E" w:rsidRPr="00F804CD" w:rsidRDefault="001A319E" w:rsidP="00F804CD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Ρήμα</w:t>
            </w:r>
          </w:p>
        </w:tc>
        <w:tc>
          <w:tcPr>
            <w:tcW w:w="1651" w:type="dxa"/>
          </w:tcPr>
          <w:p w14:paraId="14B38A22" w14:textId="4E6621DE" w:rsidR="001A319E" w:rsidRDefault="001A319E" w:rsidP="00F804CD">
            <w:pPr>
              <w:jc w:val="center"/>
              <w:rPr>
                <w:lang w:val="el-GR"/>
              </w:rPr>
            </w:pPr>
            <w:proofErr w:type="spellStart"/>
            <w:r>
              <w:rPr>
                <w:lang w:val="el-GR"/>
              </w:rPr>
              <w:t>Μονόπτωτο</w:t>
            </w:r>
            <w:proofErr w:type="spellEnd"/>
          </w:p>
        </w:tc>
        <w:tc>
          <w:tcPr>
            <w:tcW w:w="1143" w:type="dxa"/>
          </w:tcPr>
          <w:p w14:paraId="20D0A7B6" w14:textId="7B00659E" w:rsidR="001A319E" w:rsidRDefault="001A319E" w:rsidP="00F804CD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Δίπτωτο</w:t>
            </w:r>
          </w:p>
        </w:tc>
        <w:tc>
          <w:tcPr>
            <w:tcW w:w="1912" w:type="dxa"/>
          </w:tcPr>
          <w:p w14:paraId="3E338BF2" w14:textId="12C58626" w:rsidR="00656D77" w:rsidRPr="00656D77" w:rsidRDefault="00656D77" w:rsidP="001A319E">
            <w:pPr>
              <w:jc w:val="center"/>
              <w:rPr>
                <w:lang w:val="el-GR"/>
              </w:rPr>
            </w:pPr>
            <w:r>
              <w:rPr>
                <w:lang w:val="en-US"/>
              </w:rPr>
              <w:t>A</w:t>
            </w:r>
            <w:proofErr w:type="spellStart"/>
            <w:r>
              <w:rPr>
                <w:lang w:val="el-GR"/>
              </w:rPr>
              <w:t>πλό</w:t>
            </w:r>
            <w:proofErr w:type="spellEnd"/>
          </w:p>
          <w:p w14:paraId="7FBEA989" w14:textId="74716B70" w:rsidR="001A319E" w:rsidRDefault="001A319E" w:rsidP="001A319E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Αντικείμενο</w:t>
            </w:r>
          </w:p>
        </w:tc>
        <w:tc>
          <w:tcPr>
            <w:tcW w:w="1760" w:type="dxa"/>
          </w:tcPr>
          <w:p w14:paraId="17C63ADB" w14:textId="77777777" w:rsidR="001A319E" w:rsidRDefault="001A319E" w:rsidP="00F804CD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Άμεσο</w:t>
            </w:r>
          </w:p>
          <w:p w14:paraId="4A0141DD" w14:textId="3DDB4DF3" w:rsidR="001A319E" w:rsidRDefault="001A319E" w:rsidP="00F804CD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Αντικείμενο</w:t>
            </w:r>
          </w:p>
        </w:tc>
        <w:tc>
          <w:tcPr>
            <w:tcW w:w="1382" w:type="dxa"/>
          </w:tcPr>
          <w:p w14:paraId="4710C1B1" w14:textId="23702377" w:rsidR="001A319E" w:rsidRDefault="001A319E" w:rsidP="00F804CD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Έμμεσο Αντικείμενο</w:t>
            </w:r>
          </w:p>
        </w:tc>
      </w:tr>
      <w:tr w:rsidR="001A319E" w14:paraId="3B40BB10" w14:textId="68E36D7A" w:rsidTr="00D643BC">
        <w:trPr>
          <w:jc w:val="center"/>
        </w:trPr>
        <w:tc>
          <w:tcPr>
            <w:tcW w:w="1162" w:type="dxa"/>
          </w:tcPr>
          <w:p w14:paraId="584E334F" w14:textId="33919FC7" w:rsidR="001A319E" w:rsidRPr="00F804CD" w:rsidRDefault="001A319E" w:rsidP="00847AD1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perdit</w:t>
            </w:r>
            <w:proofErr w:type="spellEnd"/>
          </w:p>
        </w:tc>
        <w:tc>
          <w:tcPr>
            <w:tcW w:w="1651" w:type="dxa"/>
          </w:tcPr>
          <w:p w14:paraId="4B133763" w14:textId="73172965" w:rsidR="001A319E" w:rsidRPr="00F804CD" w:rsidRDefault="001A319E" w:rsidP="00F804CD">
            <w:pPr>
              <w:jc w:val="center"/>
              <w:rPr>
                <w:lang w:val="el-GR"/>
              </w:rPr>
            </w:pPr>
            <w:r>
              <w:rPr>
                <w:lang w:val="el-GR"/>
              </w:rPr>
              <w:t>ναι</w:t>
            </w:r>
          </w:p>
        </w:tc>
        <w:tc>
          <w:tcPr>
            <w:tcW w:w="1143" w:type="dxa"/>
          </w:tcPr>
          <w:p w14:paraId="17508931" w14:textId="6A9F501D" w:rsidR="001A319E" w:rsidRDefault="001A319E" w:rsidP="00847AD1">
            <w:pPr>
              <w:jc w:val="both"/>
              <w:rPr>
                <w:lang w:val="el-GR"/>
              </w:rPr>
            </w:pPr>
          </w:p>
        </w:tc>
        <w:tc>
          <w:tcPr>
            <w:tcW w:w="1912" w:type="dxa"/>
          </w:tcPr>
          <w:p w14:paraId="07ABCE1B" w14:textId="528E0DE8" w:rsidR="001A319E" w:rsidRPr="00F804CD" w:rsidRDefault="001A319E" w:rsidP="0013422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imperium</w:t>
            </w:r>
          </w:p>
        </w:tc>
        <w:tc>
          <w:tcPr>
            <w:tcW w:w="1760" w:type="dxa"/>
          </w:tcPr>
          <w:p w14:paraId="5274367B" w14:textId="77777777" w:rsidR="001A319E" w:rsidRDefault="001A319E" w:rsidP="00847AD1">
            <w:pPr>
              <w:jc w:val="both"/>
              <w:rPr>
                <w:lang w:val="el-GR"/>
              </w:rPr>
            </w:pPr>
          </w:p>
        </w:tc>
        <w:tc>
          <w:tcPr>
            <w:tcW w:w="1382" w:type="dxa"/>
          </w:tcPr>
          <w:p w14:paraId="77EBDAC7" w14:textId="77777777" w:rsidR="001A319E" w:rsidRDefault="001A319E" w:rsidP="00847AD1">
            <w:pPr>
              <w:jc w:val="both"/>
              <w:rPr>
                <w:lang w:val="el-GR"/>
              </w:rPr>
            </w:pPr>
          </w:p>
        </w:tc>
      </w:tr>
      <w:tr w:rsidR="001A319E" w14:paraId="3F5B7DA0" w14:textId="2E34EEFE" w:rsidTr="00D643BC">
        <w:trPr>
          <w:jc w:val="center"/>
        </w:trPr>
        <w:tc>
          <w:tcPr>
            <w:tcW w:w="1162" w:type="dxa"/>
          </w:tcPr>
          <w:p w14:paraId="3D553672" w14:textId="4FF2A1A1" w:rsidR="001A319E" w:rsidRPr="00F73A49" w:rsidRDefault="001A319E" w:rsidP="00847AD1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aperit</w:t>
            </w:r>
            <w:proofErr w:type="spellEnd"/>
          </w:p>
        </w:tc>
        <w:tc>
          <w:tcPr>
            <w:tcW w:w="1651" w:type="dxa"/>
          </w:tcPr>
          <w:p w14:paraId="091680E5" w14:textId="4515D0B7" w:rsidR="001A319E" w:rsidRDefault="001A319E" w:rsidP="00847AD1">
            <w:pPr>
              <w:jc w:val="both"/>
              <w:rPr>
                <w:lang w:val="el-GR"/>
              </w:rPr>
            </w:pPr>
          </w:p>
        </w:tc>
        <w:tc>
          <w:tcPr>
            <w:tcW w:w="1143" w:type="dxa"/>
          </w:tcPr>
          <w:p w14:paraId="7E7E80CA" w14:textId="77777777" w:rsidR="001A319E" w:rsidRDefault="001A319E" w:rsidP="00847AD1">
            <w:pPr>
              <w:jc w:val="both"/>
              <w:rPr>
                <w:lang w:val="el-GR"/>
              </w:rPr>
            </w:pPr>
          </w:p>
        </w:tc>
        <w:tc>
          <w:tcPr>
            <w:tcW w:w="1912" w:type="dxa"/>
          </w:tcPr>
          <w:p w14:paraId="561FAF1B" w14:textId="77777777" w:rsidR="001A319E" w:rsidRDefault="001A319E" w:rsidP="00847AD1">
            <w:pPr>
              <w:jc w:val="both"/>
              <w:rPr>
                <w:lang w:val="el-GR"/>
              </w:rPr>
            </w:pPr>
          </w:p>
        </w:tc>
        <w:tc>
          <w:tcPr>
            <w:tcW w:w="1760" w:type="dxa"/>
          </w:tcPr>
          <w:p w14:paraId="6DBA8F4E" w14:textId="77777777" w:rsidR="001A319E" w:rsidRDefault="001A319E" w:rsidP="00847AD1">
            <w:pPr>
              <w:jc w:val="both"/>
              <w:rPr>
                <w:lang w:val="el-GR"/>
              </w:rPr>
            </w:pPr>
          </w:p>
        </w:tc>
        <w:tc>
          <w:tcPr>
            <w:tcW w:w="1382" w:type="dxa"/>
          </w:tcPr>
          <w:p w14:paraId="3FC152ED" w14:textId="77777777" w:rsidR="001A319E" w:rsidRDefault="001A319E" w:rsidP="00847AD1">
            <w:pPr>
              <w:jc w:val="both"/>
              <w:rPr>
                <w:lang w:val="el-GR"/>
              </w:rPr>
            </w:pPr>
          </w:p>
        </w:tc>
      </w:tr>
      <w:tr w:rsidR="001A319E" w14:paraId="3987F7E1" w14:textId="769720F7" w:rsidTr="00D643BC">
        <w:trPr>
          <w:jc w:val="center"/>
        </w:trPr>
        <w:tc>
          <w:tcPr>
            <w:tcW w:w="1162" w:type="dxa"/>
          </w:tcPr>
          <w:p w14:paraId="33EF31F3" w14:textId="38C9A18B" w:rsidR="001A319E" w:rsidRPr="0005063B" w:rsidRDefault="001A319E" w:rsidP="00847AD1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inte</w:t>
            </w:r>
            <w:r w:rsidR="00E44D81">
              <w:rPr>
                <w:lang w:val="en-US"/>
              </w:rPr>
              <w:t>r</w:t>
            </w:r>
            <w:r>
              <w:rPr>
                <w:lang w:val="en-US"/>
              </w:rPr>
              <w:t>ficit</w:t>
            </w:r>
            <w:proofErr w:type="spellEnd"/>
          </w:p>
        </w:tc>
        <w:tc>
          <w:tcPr>
            <w:tcW w:w="1651" w:type="dxa"/>
          </w:tcPr>
          <w:p w14:paraId="7A5C1469" w14:textId="10BE1723" w:rsidR="001A319E" w:rsidRDefault="001A319E" w:rsidP="00847AD1">
            <w:pPr>
              <w:jc w:val="both"/>
              <w:rPr>
                <w:lang w:val="el-GR"/>
              </w:rPr>
            </w:pPr>
          </w:p>
        </w:tc>
        <w:tc>
          <w:tcPr>
            <w:tcW w:w="1143" w:type="dxa"/>
          </w:tcPr>
          <w:p w14:paraId="080F3653" w14:textId="77777777" w:rsidR="001A319E" w:rsidRDefault="001A319E" w:rsidP="00847AD1">
            <w:pPr>
              <w:jc w:val="both"/>
              <w:rPr>
                <w:lang w:val="el-GR"/>
              </w:rPr>
            </w:pPr>
          </w:p>
        </w:tc>
        <w:tc>
          <w:tcPr>
            <w:tcW w:w="1912" w:type="dxa"/>
          </w:tcPr>
          <w:p w14:paraId="4AA3B497" w14:textId="77777777" w:rsidR="001A319E" w:rsidRDefault="001A319E" w:rsidP="00847AD1">
            <w:pPr>
              <w:jc w:val="both"/>
              <w:rPr>
                <w:lang w:val="el-GR"/>
              </w:rPr>
            </w:pPr>
          </w:p>
        </w:tc>
        <w:tc>
          <w:tcPr>
            <w:tcW w:w="1760" w:type="dxa"/>
          </w:tcPr>
          <w:p w14:paraId="301EA420" w14:textId="77777777" w:rsidR="001A319E" w:rsidRDefault="001A319E" w:rsidP="00847AD1">
            <w:pPr>
              <w:jc w:val="both"/>
              <w:rPr>
                <w:lang w:val="el-GR"/>
              </w:rPr>
            </w:pPr>
          </w:p>
        </w:tc>
        <w:tc>
          <w:tcPr>
            <w:tcW w:w="1382" w:type="dxa"/>
          </w:tcPr>
          <w:p w14:paraId="1ED89FE4" w14:textId="77777777" w:rsidR="001A319E" w:rsidRDefault="001A319E" w:rsidP="00847AD1">
            <w:pPr>
              <w:jc w:val="both"/>
              <w:rPr>
                <w:lang w:val="el-GR"/>
              </w:rPr>
            </w:pPr>
          </w:p>
        </w:tc>
      </w:tr>
      <w:tr w:rsidR="001A319E" w14:paraId="13533236" w14:textId="777AA08D" w:rsidTr="00D643BC">
        <w:trPr>
          <w:jc w:val="center"/>
        </w:trPr>
        <w:tc>
          <w:tcPr>
            <w:tcW w:w="1162" w:type="dxa"/>
          </w:tcPr>
          <w:p w14:paraId="303D56C5" w14:textId="501B055A" w:rsidR="001A319E" w:rsidRPr="00F2595D" w:rsidRDefault="001A319E" w:rsidP="00847AD1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extrahit</w:t>
            </w:r>
            <w:proofErr w:type="spellEnd"/>
          </w:p>
        </w:tc>
        <w:tc>
          <w:tcPr>
            <w:tcW w:w="1651" w:type="dxa"/>
          </w:tcPr>
          <w:p w14:paraId="3C3689DA" w14:textId="409D7884" w:rsidR="001A319E" w:rsidRDefault="001A319E" w:rsidP="00847AD1">
            <w:pPr>
              <w:jc w:val="both"/>
              <w:rPr>
                <w:lang w:val="el-GR"/>
              </w:rPr>
            </w:pPr>
          </w:p>
        </w:tc>
        <w:tc>
          <w:tcPr>
            <w:tcW w:w="1143" w:type="dxa"/>
          </w:tcPr>
          <w:p w14:paraId="7E9E784E" w14:textId="77777777" w:rsidR="001A319E" w:rsidRDefault="001A319E" w:rsidP="00847AD1">
            <w:pPr>
              <w:jc w:val="both"/>
              <w:rPr>
                <w:lang w:val="el-GR"/>
              </w:rPr>
            </w:pPr>
          </w:p>
        </w:tc>
        <w:tc>
          <w:tcPr>
            <w:tcW w:w="1912" w:type="dxa"/>
          </w:tcPr>
          <w:p w14:paraId="207A4877" w14:textId="77777777" w:rsidR="001A319E" w:rsidRDefault="001A319E" w:rsidP="00847AD1">
            <w:pPr>
              <w:jc w:val="both"/>
              <w:rPr>
                <w:lang w:val="el-GR"/>
              </w:rPr>
            </w:pPr>
          </w:p>
        </w:tc>
        <w:tc>
          <w:tcPr>
            <w:tcW w:w="1760" w:type="dxa"/>
          </w:tcPr>
          <w:p w14:paraId="5275F869" w14:textId="77777777" w:rsidR="001A319E" w:rsidRDefault="001A319E" w:rsidP="00847AD1">
            <w:pPr>
              <w:jc w:val="both"/>
              <w:rPr>
                <w:lang w:val="el-GR"/>
              </w:rPr>
            </w:pPr>
          </w:p>
        </w:tc>
        <w:tc>
          <w:tcPr>
            <w:tcW w:w="1382" w:type="dxa"/>
          </w:tcPr>
          <w:p w14:paraId="366E404D" w14:textId="77777777" w:rsidR="001A319E" w:rsidRDefault="001A319E" w:rsidP="00847AD1">
            <w:pPr>
              <w:jc w:val="both"/>
              <w:rPr>
                <w:lang w:val="el-GR"/>
              </w:rPr>
            </w:pPr>
          </w:p>
        </w:tc>
      </w:tr>
      <w:tr w:rsidR="001A319E" w14:paraId="63314D13" w14:textId="77777777" w:rsidTr="00D643BC">
        <w:trPr>
          <w:jc w:val="center"/>
        </w:trPr>
        <w:tc>
          <w:tcPr>
            <w:tcW w:w="1162" w:type="dxa"/>
          </w:tcPr>
          <w:p w14:paraId="0128628F" w14:textId="1398F27F" w:rsidR="001A319E" w:rsidRPr="00BD0413" w:rsidRDefault="00BD0413" w:rsidP="00847AD1">
            <w:pPr>
              <w:jc w:val="both"/>
              <w:rPr>
                <w:lang w:val="el-GR"/>
              </w:rPr>
            </w:pPr>
            <w:proofErr w:type="spellStart"/>
            <w:r>
              <w:rPr>
                <w:lang w:val="en-US"/>
              </w:rPr>
              <w:t>imponet</w:t>
            </w:r>
            <w:proofErr w:type="spellEnd"/>
          </w:p>
        </w:tc>
        <w:tc>
          <w:tcPr>
            <w:tcW w:w="1651" w:type="dxa"/>
          </w:tcPr>
          <w:p w14:paraId="0559AAA5" w14:textId="77777777" w:rsidR="001A319E" w:rsidRDefault="001A319E" w:rsidP="00847AD1">
            <w:pPr>
              <w:jc w:val="both"/>
              <w:rPr>
                <w:lang w:val="el-GR"/>
              </w:rPr>
            </w:pPr>
          </w:p>
        </w:tc>
        <w:tc>
          <w:tcPr>
            <w:tcW w:w="1143" w:type="dxa"/>
          </w:tcPr>
          <w:p w14:paraId="5BF4333D" w14:textId="77777777" w:rsidR="001A319E" w:rsidRDefault="001A319E" w:rsidP="00847AD1">
            <w:pPr>
              <w:jc w:val="both"/>
              <w:rPr>
                <w:lang w:val="el-GR"/>
              </w:rPr>
            </w:pPr>
          </w:p>
        </w:tc>
        <w:tc>
          <w:tcPr>
            <w:tcW w:w="1912" w:type="dxa"/>
          </w:tcPr>
          <w:p w14:paraId="425E9272" w14:textId="77777777" w:rsidR="001A319E" w:rsidRDefault="001A319E" w:rsidP="00847AD1">
            <w:pPr>
              <w:jc w:val="both"/>
              <w:rPr>
                <w:lang w:val="el-GR"/>
              </w:rPr>
            </w:pPr>
          </w:p>
        </w:tc>
        <w:tc>
          <w:tcPr>
            <w:tcW w:w="1760" w:type="dxa"/>
          </w:tcPr>
          <w:p w14:paraId="4124ED7D" w14:textId="77777777" w:rsidR="001A319E" w:rsidRDefault="001A319E" w:rsidP="00847AD1">
            <w:pPr>
              <w:jc w:val="both"/>
              <w:rPr>
                <w:lang w:val="el-GR"/>
              </w:rPr>
            </w:pPr>
          </w:p>
        </w:tc>
        <w:tc>
          <w:tcPr>
            <w:tcW w:w="1382" w:type="dxa"/>
          </w:tcPr>
          <w:p w14:paraId="40B7B897" w14:textId="77777777" w:rsidR="001A319E" w:rsidRDefault="001A319E" w:rsidP="00847AD1">
            <w:pPr>
              <w:jc w:val="both"/>
              <w:rPr>
                <w:lang w:val="el-GR"/>
              </w:rPr>
            </w:pPr>
          </w:p>
        </w:tc>
      </w:tr>
    </w:tbl>
    <w:p w14:paraId="79B9F610" w14:textId="77777777" w:rsidR="002A5F0C" w:rsidRDefault="002A5F0C" w:rsidP="002A5F0C">
      <w:pPr>
        <w:jc w:val="both"/>
        <w:rPr>
          <w:lang w:val="en-US"/>
        </w:rPr>
      </w:pPr>
    </w:p>
    <w:p w14:paraId="6E21C9B5" w14:textId="3230E5CB" w:rsidR="002A5F0C" w:rsidRDefault="002A5F0C" w:rsidP="002A5F0C">
      <w:pPr>
        <w:jc w:val="right"/>
        <w:rPr>
          <w:lang w:val="el-GR"/>
        </w:rPr>
      </w:pPr>
      <w:r w:rsidRPr="00E706F1">
        <w:rPr>
          <w:lang w:val="el-GR"/>
        </w:rPr>
        <w:t>Μονάδες 10</w:t>
      </w:r>
    </w:p>
    <w:p w14:paraId="18EC5A6A" w14:textId="77777777" w:rsidR="006D5ECE" w:rsidRPr="00E706F1" w:rsidRDefault="006D5ECE" w:rsidP="002A5F0C">
      <w:pPr>
        <w:jc w:val="right"/>
        <w:rPr>
          <w:lang w:val="el-GR"/>
        </w:rPr>
      </w:pPr>
    </w:p>
    <w:p w14:paraId="21441560" w14:textId="77777777" w:rsidR="002A5F0C" w:rsidRDefault="002A5F0C" w:rsidP="002A5F0C">
      <w:pPr>
        <w:jc w:val="both"/>
        <w:rPr>
          <w:b/>
          <w:bCs/>
          <w:lang w:val="el-GR"/>
        </w:rPr>
      </w:pPr>
    </w:p>
    <w:p w14:paraId="4BF4B7A6" w14:textId="41CBE83A" w:rsidR="002A5F0C" w:rsidRPr="00F06FBC" w:rsidRDefault="002A5F0C" w:rsidP="002A5F0C">
      <w:pPr>
        <w:jc w:val="both"/>
        <w:rPr>
          <w:rFonts w:eastAsia="Times New Roman" w:cstheme="minorHAnsi"/>
          <w:color w:val="000000"/>
        </w:rPr>
      </w:pPr>
      <w:r w:rsidRPr="008A2EBE">
        <w:rPr>
          <w:b/>
          <w:bCs/>
          <w:lang w:val="en-US"/>
        </w:rPr>
        <w:lastRenderedPageBreak/>
        <w:tab/>
      </w:r>
      <w:r w:rsidRPr="00763A85">
        <w:rPr>
          <w:lang w:val="el-GR"/>
        </w:rPr>
        <w:t>β</w:t>
      </w:r>
      <w:r w:rsidRPr="00F06FBC">
        <w:rPr>
          <w:lang w:val="en-US"/>
        </w:rPr>
        <w:t xml:space="preserve">) </w:t>
      </w:r>
      <w:r w:rsidR="00F06FBC" w:rsidRPr="00F06FBC">
        <w:rPr>
          <w:lang w:val="en-US"/>
        </w:rPr>
        <w:t>«</w:t>
      </w:r>
      <w:r w:rsidR="00F06FBC" w:rsidRPr="00951DFC">
        <w:rPr>
          <w:rFonts w:eastAsia="Times New Roman" w:cstheme="minorHAnsi"/>
          <w:color w:val="000000"/>
        </w:rPr>
        <w:t>Tarquinius Superbus, septimus atque ultimus regum, hoc</w:t>
      </w:r>
      <w:r w:rsidR="00F06FBC" w:rsidRPr="00F06FBC">
        <w:rPr>
          <w:rFonts w:eastAsia="Times New Roman" w:cstheme="minorHAnsi"/>
          <w:color w:val="000000"/>
          <w:lang w:val="en-US"/>
        </w:rPr>
        <w:t xml:space="preserve"> </w:t>
      </w:r>
      <w:r w:rsidR="00F06FBC" w:rsidRPr="00951DFC">
        <w:rPr>
          <w:rFonts w:eastAsia="Times New Roman" w:cstheme="minorHAnsi"/>
          <w:color w:val="000000"/>
        </w:rPr>
        <w:t>modo imperium perdit. Filius eius Sextus Tarquinius pudicitiam Lucrētiae,</w:t>
      </w:r>
      <w:r w:rsidR="00F06FBC" w:rsidRPr="00F06FBC">
        <w:rPr>
          <w:rFonts w:eastAsia="Times New Roman" w:cstheme="minorHAnsi"/>
          <w:color w:val="000000"/>
        </w:rPr>
        <w:t xml:space="preserve"> </w:t>
      </w:r>
      <w:r w:rsidR="00F06FBC" w:rsidRPr="00951DFC">
        <w:rPr>
          <w:rFonts w:eastAsia="Times New Roman" w:cstheme="minorHAnsi"/>
          <w:color w:val="000000"/>
        </w:rPr>
        <w:t>uxōris Collatīni</w:t>
      </w:r>
      <w:r w:rsidR="006D6F33">
        <w:rPr>
          <w:rFonts w:eastAsia="Times New Roman" w:cstheme="minorHAnsi"/>
          <w:color w:val="000000"/>
          <w:lang w:val="el-GR"/>
        </w:rPr>
        <w:t>,</w:t>
      </w:r>
      <w:r w:rsidR="00F06FBC" w:rsidRPr="00951DFC">
        <w:rPr>
          <w:rFonts w:eastAsia="Times New Roman" w:cstheme="minorHAnsi"/>
          <w:color w:val="000000"/>
        </w:rPr>
        <w:t xml:space="preserve"> laedit.</w:t>
      </w:r>
      <w:r w:rsidR="00F06FBC" w:rsidRPr="00F06FBC">
        <w:rPr>
          <w:rFonts w:eastAsia="Times New Roman" w:cstheme="minorHAnsi"/>
          <w:color w:val="000000"/>
        </w:rPr>
        <w:t xml:space="preserve">»: </w:t>
      </w:r>
      <w:r w:rsidR="006D6F33">
        <w:rPr>
          <w:rFonts w:eastAsia="Times New Roman" w:cstheme="minorHAnsi"/>
          <w:color w:val="000000"/>
          <w:lang w:val="el-GR"/>
        </w:rPr>
        <w:t>να εντοπίσετε στο απόσπασμα</w:t>
      </w:r>
      <w:r w:rsidR="00F06FBC" w:rsidRPr="00F06FBC">
        <w:rPr>
          <w:rFonts w:eastAsia="Times New Roman" w:cstheme="minorHAnsi"/>
          <w:color w:val="000000"/>
        </w:rPr>
        <w:t xml:space="preserve"> </w:t>
      </w:r>
      <w:r w:rsidR="00F06FBC">
        <w:rPr>
          <w:rFonts w:eastAsia="Times New Roman" w:cstheme="minorHAnsi"/>
          <w:color w:val="000000"/>
          <w:lang w:val="el-GR"/>
        </w:rPr>
        <w:t>τους</w:t>
      </w:r>
      <w:r w:rsidR="00F06FBC" w:rsidRPr="00F06FBC">
        <w:rPr>
          <w:rFonts w:eastAsia="Times New Roman" w:cstheme="minorHAnsi"/>
          <w:color w:val="000000"/>
        </w:rPr>
        <w:t xml:space="preserve"> </w:t>
      </w:r>
      <w:r w:rsidR="00F06FBC">
        <w:rPr>
          <w:rFonts w:eastAsia="Times New Roman" w:cstheme="minorHAnsi"/>
          <w:color w:val="000000"/>
          <w:lang w:val="el-GR"/>
        </w:rPr>
        <w:t>ομοιόπτωτους</w:t>
      </w:r>
      <w:r w:rsidR="00F06FBC" w:rsidRPr="00F06FBC">
        <w:rPr>
          <w:rFonts w:eastAsia="Times New Roman" w:cstheme="minorHAnsi"/>
          <w:color w:val="000000"/>
        </w:rPr>
        <w:t xml:space="preserve"> </w:t>
      </w:r>
      <w:r w:rsidR="00F06FBC">
        <w:rPr>
          <w:rFonts w:eastAsia="Times New Roman" w:cstheme="minorHAnsi"/>
          <w:color w:val="000000"/>
          <w:lang w:val="el-GR"/>
        </w:rPr>
        <w:t>προσδιορισμούς</w:t>
      </w:r>
      <w:r w:rsidR="00F06FBC" w:rsidRPr="00F06FBC">
        <w:rPr>
          <w:rFonts w:eastAsia="Times New Roman" w:cstheme="minorHAnsi"/>
          <w:color w:val="000000"/>
        </w:rPr>
        <w:t xml:space="preserve"> </w:t>
      </w:r>
      <w:r w:rsidR="004B391E">
        <w:rPr>
          <w:rFonts w:eastAsia="Times New Roman" w:cstheme="minorHAnsi"/>
          <w:color w:val="000000"/>
          <w:lang w:val="el-GR"/>
        </w:rPr>
        <w:t>(</w:t>
      </w:r>
      <w:r w:rsidR="00301D18">
        <w:rPr>
          <w:rFonts w:eastAsia="Times New Roman" w:cstheme="minorHAnsi"/>
          <w:color w:val="000000"/>
          <w:lang w:val="el-GR"/>
        </w:rPr>
        <w:t>επιθετικός προσδιορισμός, παράθεση, επεξήγηση</w:t>
      </w:r>
      <w:r w:rsidR="004B391E">
        <w:rPr>
          <w:rFonts w:eastAsia="Times New Roman" w:cstheme="minorHAnsi"/>
          <w:color w:val="000000"/>
          <w:lang w:val="el-GR"/>
        </w:rPr>
        <w:t xml:space="preserve">) </w:t>
      </w:r>
      <w:r w:rsidR="00F06FBC">
        <w:rPr>
          <w:rFonts w:eastAsia="Times New Roman" w:cstheme="minorHAnsi"/>
          <w:color w:val="000000"/>
          <w:lang w:val="el-GR"/>
        </w:rPr>
        <w:t>(5 μονάδες) και</w:t>
      </w:r>
      <w:r w:rsidR="00F06FBC" w:rsidRPr="00F06FBC">
        <w:rPr>
          <w:rFonts w:eastAsia="Times New Roman" w:cstheme="minorHAnsi"/>
          <w:color w:val="000000"/>
        </w:rPr>
        <w:t xml:space="preserve"> </w:t>
      </w:r>
      <w:r w:rsidR="00F06FBC">
        <w:rPr>
          <w:rFonts w:eastAsia="Times New Roman" w:cstheme="minorHAnsi"/>
          <w:color w:val="000000"/>
          <w:lang w:val="el-GR"/>
        </w:rPr>
        <w:t>να</w:t>
      </w:r>
      <w:r w:rsidR="00F06FBC" w:rsidRPr="00F06FBC">
        <w:rPr>
          <w:rFonts w:eastAsia="Times New Roman" w:cstheme="minorHAnsi"/>
          <w:color w:val="000000"/>
        </w:rPr>
        <w:t xml:space="preserve"> </w:t>
      </w:r>
      <w:r w:rsidR="00F06FBC">
        <w:rPr>
          <w:rFonts w:eastAsia="Times New Roman" w:cstheme="minorHAnsi"/>
          <w:color w:val="000000"/>
          <w:lang w:val="el-GR"/>
        </w:rPr>
        <w:t>αναφέρετε</w:t>
      </w:r>
      <w:r w:rsidR="00F06FBC" w:rsidRPr="00F06FBC">
        <w:rPr>
          <w:rFonts w:eastAsia="Times New Roman" w:cstheme="minorHAnsi"/>
          <w:color w:val="000000"/>
        </w:rPr>
        <w:t xml:space="preserve"> </w:t>
      </w:r>
      <w:r w:rsidR="00F06FBC">
        <w:rPr>
          <w:rFonts w:eastAsia="Times New Roman" w:cstheme="minorHAnsi"/>
          <w:color w:val="000000"/>
          <w:lang w:val="el-GR"/>
        </w:rPr>
        <w:t xml:space="preserve">τον όρο </w:t>
      </w:r>
      <w:r w:rsidR="00B029BD">
        <w:rPr>
          <w:rFonts w:eastAsia="Times New Roman" w:cstheme="minorHAnsi"/>
          <w:color w:val="000000"/>
          <w:lang w:val="el-GR"/>
        </w:rPr>
        <w:t>που</w:t>
      </w:r>
      <w:r w:rsidR="00F06FBC">
        <w:rPr>
          <w:rFonts w:eastAsia="Times New Roman" w:cstheme="minorHAnsi"/>
          <w:color w:val="000000"/>
          <w:lang w:val="el-GR"/>
        </w:rPr>
        <w:t xml:space="preserve"> προσδιορίζουν (5 μονάδες). </w:t>
      </w:r>
    </w:p>
    <w:p w14:paraId="4E08B898" w14:textId="77777777" w:rsidR="00F06FBC" w:rsidRPr="00F06FBC" w:rsidRDefault="00F06FBC" w:rsidP="002A5F0C">
      <w:pPr>
        <w:jc w:val="both"/>
        <w:rPr>
          <w:rFonts w:eastAsia="Times New Roman" w:cstheme="minorHAnsi"/>
          <w:color w:val="000000"/>
        </w:rPr>
      </w:pPr>
    </w:p>
    <w:p w14:paraId="063648DB" w14:textId="77777777" w:rsidR="002A5F0C" w:rsidRPr="00F06FBC" w:rsidRDefault="002A5F0C" w:rsidP="002A5F0C">
      <w:pPr>
        <w:jc w:val="both"/>
        <w:rPr>
          <w:rFonts w:eastAsia="Times New Roman" w:cstheme="minorHAnsi"/>
          <w:color w:val="000000"/>
        </w:rPr>
      </w:pPr>
    </w:p>
    <w:p w14:paraId="6B959C19" w14:textId="77777777" w:rsidR="002A5F0C" w:rsidRPr="00F06FBC" w:rsidRDefault="002A5F0C" w:rsidP="002A5F0C">
      <w:pPr>
        <w:jc w:val="both"/>
        <w:rPr>
          <w:rFonts w:eastAsia="Times New Roman" w:cstheme="minorHAnsi"/>
          <w:color w:val="000000"/>
        </w:rPr>
      </w:pPr>
    </w:p>
    <w:p w14:paraId="6592612B" w14:textId="77777777" w:rsidR="002A5F0C" w:rsidRPr="00F06FBC" w:rsidRDefault="002A5F0C" w:rsidP="002A5F0C">
      <w:pPr>
        <w:jc w:val="right"/>
      </w:pPr>
      <w:r w:rsidRPr="00E706F1">
        <w:rPr>
          <w:lang w:val="el-GR"/>
        </w:rPr>
        <w:t>Μονάδες</w:t>
      </w:r>
      <w:r w:rsidRPr="00F06FBC">
        <w:t xml:space="preserve"> 10</w:t>
      </w:r>
    </w:p>
    <w:p w14:paraId="3BA692A7" w14:textId="77777777" w:rsidR="002A5F0C" w:rsidRPr="00F06FBC" w:rsidRDefault="002A5F0C" w:rsidP="002A5F0C">
      <w:pPr>
        <w:jc w:val="right"/>
      </w:pPr>
    </w:p>
    <w:p w14:paraId="0054D6F4" w14:textId="77777777" w:rsidR="002A5F0C" w:rsidRPr="00F06FBC" w:rsidRDefault="002A5F0C" w:rsidP="002A5F0C">
      <w:pPr>
        <w:jc w:val="right"/>
        <w:rPr>
          <w:rFonts w:eastAsia="Times New Roman" w:cstheme="minorHAnsi"/>
          <w:b/>
          <w:bCs/>
          <w:color w:val="000000"/>
        </w:rPr>
      </w:pPr>
      <w:r w:rsidRPr="00E706F1">
        <w:rPr>
          <w:rFonts w:eastAsia="Times New Roman" w:cstheme="minorHAnsi"/>
          <w:b/>
          <w:bCs/>
          <w:color w:val="000000"/>
          <w:lang w:val="el-GR"/>
        </w:rPr>
        <w:t>Μονάδες</w:t>
      </w:r>
      <w:r w:rsidRPr="00F06FBC">
        <w:rPr>
          <w:rFonts w:eastAsia="Times New Roman" w:cstheme="minorHAnsi"/>
          <w:b/>
          <w:bCs/>
          <w:color w:val="000000"/>
        </w:rPr>
        <w:t xml:space="preserve"> 20</w:t>
      </w:r>
    </w:p>
    <w:p w14:paraId="102D613A" w14:textId="77777777" w:rsidR="00096027" w:rsidRPr="00F06FBC" w:rsidRDefault="005867E1"/>
    <w:sectPr w:rsidR="00096027" w:rsidRPr="00F06FBC" w:rsidSect="0063525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F0C"/>
    <w:rsid w:val="00133C5F"/>
    <w:rsid w:val="0013422B"/>
    <w:rsid w:val="00191D45"/>
    <w:rsid w:val="001A319E"/>
    <w:rsid w:val="00274105"/>
    <w:rsid w:val="002A5F0C"/>
    <w:rsid w:val="002B4EC3"/>
    <w:rsid w:val="00301D18"/>
    <w:rsid w:val="0036444C"/>
    <w:rsid w:val="00376DAC"/>
    <w:rsid w:val="003E03F1"/>
    <w:rsid w:val="004964A3"/>
    <w:rsid w:val="004B391E"/>
    <w:rsid w:val="005867E1"/>
    <w:rsid w:val="005C6388"/>
    <w:rsid w:val="005D7428"/>
    <w:rsid w:val="006062DB"/>
    <w:rsid w:val="00630822"/>
    <w:rsid w:val="00635257"/>
    <w:rsid w:val="00656D77"/>
    <w:rsid w:val="00695E40"/>
    <w:rsid w:val="006D5ECE"/>
    <w:rsid w:val="006D6F33"/>
    <w:rsid w:val="007572EF"/>
    <w:rsid w:val="00791400"/>
    <w:rsid w:val="007A10C4"/>
    <w:rsid w:val="007E56B1"/>
    <w:rsid w:val="00871D84"/>
    <w:rsid w:val="008A2EBE"/>
    <w:rsid w:val="00951DFC"/>
    <w:rsid w:val="009B2030"/>
    <w:rsid w:val="00AC3E76"/>
    <w:rsid w:val="00B029BD"/>
    <w:rsid w:val="00B36E4F"/>
    <w:rsid w:val="00B42E8E"/>
    <w:rsid w:val="00B560D1"/>
    <w:rsid w:val="00B720D3"/>
    <w:rsid w:val="00B87F67"/>
    <w:rsid w:val="00BD0413"/>
    <w:rsid w:val="00BE1663"/>
    <w:rsid w:val="00BF5121"/>
    <w:rsid w:val="00C65119"/>
    <w:rsid w:val="00C7554B"/>
    <w:rsid w:val="00D643BC"/>
    <w:rsid w:val="00E43830"/>
    <w:rsid w:val="00E44D81"/>
    <w:rsid w:val="00ED0D22"/>
    <w:rsid w:val="00F00E8B"/>
    <w:rsid w:val="00F06FBC"/>
    <w:rsid w:val="00F55160"/>
    <w:rsid w:val="00F629A8"/>
    <w:rsid w:val="00F804CD"/>
    <w:rsid w:val="00FA0A97"/>
    <w:rsid w:val="00FC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316FCDC"/>
  <w15:chartTrackingRefBased/>
  <w15:docId w15:val="{D6042817-2C50-5E43-BDFB-CC2EF989E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F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5F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951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2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Our Family</dc:creator>
  <cp:keywords/>
  <dc:description/>
  <cp:lastModifiedBy>Our Family</cp:lastModifiedBy>
  <cp:revision>46</cp:revision>
  <dcterms:created xsi:type="dcterms:W3CDTF">2022-03-13T20:32:00Z</dcterms:created>
  <dcterms:modified xsi:type="dcterms:W3CDTF">2022-03-18T05:19:00Z</dcterms:modified>
</cp:coreProperties>
</file>