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12" w:rsidRPr="003F3720" w:rsidRDefault="000D0012" w:rsidP="000D0012">
      <w:pPr>
        <w:spacing w:after="0" w:line="360" w:lineRule="auto"/>
        <w:jc w:val="both"/>
        <w:rPr>
          <w:rFonts w:cs="Calibri"/>
          <w:b/>
          <w:sz w:val="24"/>
          <w:szCs w:val="24"/>
          <w:lang w:val="en-US"/>
        </w:rPr>
      </w:pPr>
      <w:r w:rsidRPr="00250D3D">
        <w:rPr>
          <w:rFonts w:cs="Calibri"/>
          <w:b/>
          <w:sz w:val="24"/>
          <w:szCs w:val="24"/>
        </w:rPr>
        <w:t>ΜΑΘΗΜΑ</w:t>
      </w:r>
      <w:r w:rsidR="00C248B6" w:rsidRPr="00C248B6">
        <w:rPr>
          <w:rFonts w:cs="Calibri"/>
          <w:b/>
          <w:sz w:val="24"/>
          <w:szCs w:val="24"/>
          <w:lang w:val="en-US"/>
        </w:rPr>
        <w:t xml:space="preserve"> </w:t>
      </w:r>
      <w:r w:rsidR="00C248B6">
        <w:rPr>
          <w:rFonts w:cs="Calibri"/>
          <w:b/>
          <w:sz w:val="24"/>
          <w:szCs w:val="24"/>
          <w:lang w:val="en-US"/>
        </w:rPr>
        <w:t>VI</w:t>
      </w:r>
      <w:r w:rsidRPr="003F3720">
        <w:rPr>
          <w:rFonts w:cs="Calibri"/>
          <w:b/>
          <w:sz w:val="24"/>
          <w:szCs w:val="24"/>
          <w:lang w:val="en-US"/>
        </w:rPr>
        <w:t xml:space="preserve">, </w:t>
      </w:r>
      <w:r w:rsidRPr="00250D3D">
        <w:rPr>
          <w:rFonts w:cs="Calibri"/>
          <w:b/>
          <w:sz w:val="24"/>
          <w:szCs w:val="24"/>
        </w:rPr>
        <w:t>ΜΑΘΗΜΑ</w:t>
      </w:r>
      <w:r w:rsidRPr="003F3720">
        <w:rPr>
          <w:rFonts w:cs="Calibri"/>
          <w:b/>
          <w:sz w:val="24"/>
          <w:szCs w:val="24"/>
          <w:lang w:val="en-US"/>
        </w:rPr>
        <w:t xml:space="preserve"> </w:t>
      </w:r>
      <w:r>
        <w:rPr>
          <w:rFonts w:cs="Calibri"/>
          <w:b/>
          <w:sz w:val="24"/>
          <w:szCs w:val="24"/>
          <w:lang w:val="en-US"/>
        </w:rPr>
        <w:t>VI</w:t>
      </w:r>
      <w:r w:rsidR="00C248B6">
        <w:rPr>
          <w:rFonts w:cs="Calibri"/>
          <w:b/>
          <w:sz w:val="24"/>
          <w:szCs w:val="24"/>
        </w:rPr>
        <w:t>Ι</w:t>
      </w:r>
    </w:p>
    <w:p w:rsidR="000D0012" w:rsidRPr="003F3720" w:rsidRDefault="000D0012" w:rsidP="000D0012">
      <w:pPr>
        <w:spacing w:after="0" w:line="360" w:lineRule="auto"/>
        <w:jc w:val="both"/>
        <w:rPr>
          <w:rFonts w:cs="Calibri"/>
          <w:b/>
          <w:sz w:val="24"/>
          <w:szCs w:val="24"/>
          <w:lang w:val="en-US"/>
        </w:rPr>
      </w:pPr>
      <w:r w:rsidRPr="00250D3D">
        <w:rPr>
          <w:rFonts w:cs="Calibri"/>
          <w:b/>
          <w:sz w:val="24"/>
          <w:szCs w:val="24"/>
        </w:rPr>
        <w:t>ΚΕΙΜΕΝΟ</w:t>
      </w:r>
    </w:p>
    <w:p w:rsidR="000D0012" w:rsidRPr="00524626" w:rsidRDefault="000D0012" w:rsidP="000D0012">
      <w:pPr>
        <w:spacing w:line="360" w:lineRule="auto"/>
        <w:jc w:val="both"/>
        <w:rPr>
          <w:rFonts w:asciiTheme="minorHAnsi" w:hAnsiTheme="minorHAnsi" w:cs="Calibri"/>
          <w:sz w:val="24"/>
          <w:szCs w:val="24"/>
          <w:lang w:val="en-US"/>
        </w:rPr>
      </w:pPr>
      <w:r w:rsidRPr="000D0012">
        <w:rPr>
          <w:rFonts w:asciiTheme="minorHAnsi" w:hAnsiTheme="minorHAnsi" w:cs="Calibri"/>
          <w:sz w:val="24"/>
          <w:szCs w:val="24"/>
        </w:rPr>
        <w:t>α</w:t>
      </w:r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) In ea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civitate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, quam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leges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continent,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boni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viri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libenter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leges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servant.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Lex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enim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proofErr w:type="gramStart"/>
      <w:r w:rsidRPr="000D0012">
        <w:rPr>
          <w:rFonts w:asciiTheme="minorHAnsi" w:hAnsiTheme="minorHAnsi" w:cs="Calibri"/>
          <w:sz w:val="24"/>
          <w:szCs w:val="24"/>
          <w:lang w:val="en-US"/>
        </w:rPr>
        <w:t>est</w:t>
      </w:r>
      <w:proofErr w:type="spellEnd"/>
      <w:proofErr w:type="gram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fundamentum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libertatis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,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fons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aequitatis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.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Mens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gramStart"/>
      <w:r w:rsidRPr="000D0012">
        <w:rPr>
          <w:rFonts w:asciiTheme="minorHAnsi" w:hAnsiTheme="minorHAnsi" w:cs="Calibri"/>
          <w:sz w:val="24"/>
          <w:szCs w:val="24"/>
          <w:lang w:val="en-US"/>
        </w:rPr>
        <w:t>et</w:t>
      </w:r>
      <w:proofErr w:type="gram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animus et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consilium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et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sententia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civitatis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posita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est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 xml:space="preserve"> in </w:t>
      </w:r>
      <w:proofErr w:type="spellStart"/>
      <w:r w:rsidRPr="000D0012">
        <w:rPr>
          <w:rFonts w:asciiTheme="minorHAnsi" w:hAnsiTheme="minorHAnsi" w:cs="Calibri"/>
          <w:sz w:val="24"/>
          <w:szCs w:val="24"/>
          <w:lang w:val="en-US"/>
        </w:rPr>
        <w:t>legibus</w:t>
      </w:r>
      <w:proofErr w:type="spellEnd"/>
      <w:r w:rsidRPr="000D0012">
        <w:rPr>
          <w:rFonts w:asciiTheme="minorHAnsi" w:hAnsiTheme="minorHAnsi" w:cs="Calibri"/>
          <w:sz w:val="24"/>
          <w:szCs w:val="24"/>
          <w:lang w:val="en-US"/>
        </w:rPr>
        <w:t>.</w:t>
      </w:r>
      <w:r w:rsidR="00524626">
        <w:rPr>
          <w:rFonts w:asciiTheme="minorHAnsi" w:hAnsiTheme="minorHAnsi" w:cs="Calibri"/>
          <w:sz w:val="24"/>
          <w:szCs w:val="24"/>
          <w:lang w:val="en-US"/>
        </w:rPr>
        <w:t xml:space="preserve"> </w:t>
      </w:r>
      <w:proofErr w:type="spellStart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>Ut</w:t>
      </w:r>
      <w:proofErr w:type="spellEnd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 xml:space="preserve"> corpora nostra sine </w:t>
      </w:r>
      <w:proofErr w:type="spellStart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>mente</w:t>
      </w:r>
      <w:proofErr w:type="spellEnd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 xml:space="preserve">, sic </w:t>
      </w:r>
      <w:proofErr w:type="spellStart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>civitas</w:t>
      </w:r>
      <w:proofErr w:type="spellEnd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 xml:space="preserve"> sine </w:t>
      </w:r>
      <w:proofErr w:type="spellStart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>lege</w:t>
      </w:r>
      <w:proofErr w:type="spellEnd"/>
      <w:r w:rsidR="00524626" w:rsidRPr="00524626">
        <w:rPr>
          <w:rFonts w:asciiTheme="minorHAnsi" w:hAnsiTheme="minorHAnsi" w:cs="Calibri"/>
          <w:sz w:val="24"/>
          <w:szCs w:val="24"/>
          <w:lang w:val="en-US"/>
        </w:rPr>
        <w:t xml:space="preserve"> non stat.</w:t>
      </w:r>
    </w:p>
    <w:p w:rsidR="000D0012" w:rsidRPr="000D0012" w:rsidRDefault="000D0012" w:rsidP="000D0012">
      <w:pPr>
        <w:spacing w:line="360" w:lineRule="auto"/>
        <w:jc w:val="both"/>
        <w:rPr>
          <w:rFonts w:asciiTheme="minorHAnsi" w:hAnsiTheme="minorHAnsi" w:cs="Lucida Sans Unicode"/>
          <w:color w:val="000000"/>
          <w:sz w:val="24"/>
          <w:szCs w:val="24"/>
          <w:lang w:val="en-US"/>
        </w:rPr>
      </w:pPr>
      <w:r w:rsidRPr="000D0012">
        <w:rPr>
          <w:rFonts w:asciiTheme="minorHAnsi" w:hAnsiTheme="minorHAnsi" w:cs="Lucida Sans Unicode"/>
          <w:color w:val="000000"/>
          <w:sz w:val="24"/>
          <w:szCs w:val="24"/>
        </w:rPr>
        <w:t>β</w:t>
      </w:r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) Caesar propter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frumenti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inopiam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legiones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in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hibernis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multis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conlocat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. Ex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quibus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quattuor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in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Nerviis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hiemare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iubet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gram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et</w:t>
      </w:r>
      <w:proofErr w:type="gram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tribus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imperat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in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Belgis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remanere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. </w:t>
      </w:r>
      <w:proofErr w:type="gram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Legatos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omnes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frumentum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in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castra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importare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iubet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.</w:t>
      </w:r>
      <w:proofErr w:type="gram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Milites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his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verbis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admonet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: «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Hostes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adventare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audio;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speculatores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nostri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eos</w:t>
      </w:r>
      <w:proofErr w:type="spellEnd"/>
      <w:proofErr w:type="gram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prope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esse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 xml:space="preserve"> </w:t>
      </w:r>
      <w:proofErr w:type="spellStart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nuntiant</w:t>
      </w:r>
      <w:proofErr w:type="spellEnd"/>
      <w:r w:rsidRPr="000D0012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.</w:t>
      </w:r>
    </w:p>
    <w:p w:rsidR="000D0012" w:rsidRPr="00250D3D" w:rsidRDefault="000D0012" w:rsidP="000D0012">
      <w:p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250D3D">
        <w:rPr>
          <w:rFonts w:cs="Calibri"/>
          <w:b/>
          <w:sz w:val="24"/>
          <w:szCs w:val="24"/>
        </w:rPr>
        <w:t>ΠΑΡΑΤΗΡΗΣΕΙΣ</w:t>
      </w:r>
    </w:p>
    <w:p w:rsidR="000D0012" w:rsidRPr="00250D3D" w:rsidRDefault="000D0012" w:rsidP="000D001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Α. Να μεταφράσετε</w:t>
      </w:r>
      <w:r w:rsidRPr="00250D3D">
        <w:rPr>
          <w:sz w:val="24"/>
          <w:szCs w:val="24"/>
        </w:rPr>
        <w:t xml:space="preserve"> στη Νέα Ελληνική τα αποσπάσματα.</w:t>
      </w:r>
    </w:p>
    <w:p w:rsidR="000D0012" w:rsidRPr="00250D3D" w:rsidRDefault="000D0012" w:rsidP="000D0012">
      <w:pPr>
        <w:spacing w:after="0" w:line="360" w:lineRule="auto"/>
        <w:ind w:left="5760" w:firstLine="720"/>
        <w:jc w:val="both"/>
        <w:rPr>
          <w:b/>
          <w:sz w:val="24"/>
          <w:szCs w:val="24"/>
        </w:rPr>
      </w:pPr>
      <w:r w:rsidRPr="00250D3D">
        <w:rPr>
          <w:sz w:val="24"/>
          <w:szCs w:val="24"/>
        </w:rPr>
        <w:t xml:space="preserve">   </w:t>
      </w:r>
      <w:r w:rsidRPr="00250D3D">
        <w:rPr>
          <w:b/>
          <w:sz w:val="24"/>
          <w:szCs w:val="24"/>
        </w:rPr>
        <w:t>Μονάδες 20</w:t>
      </w:r>
    </w:p>
    <w:p w:rsidR="000D0012" w:rsidRPr="00F01A2F" w:rsidRDefault="000D0012" w:rsidP="000D0012">
      <w:pPr>
        <w:spacing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F01A2F">
        <w:rPr>
          <w:rFonts w:asciiTheme="minorHAnsi" w:hAnsiTheme="minorHAnsi" w:cs="Calibri"/>
          <w:sz w:val="24"/>
          <w:szCs w:val="24"/>
        </w:rPr>
        <w:t xml:space="preserve">Β. 2. </w:t>
      </w:r>
      <w:r w:rsidR="00524626">
        <w:rPr>
          <w:sz w:val="24"/>
          <w:szCs w:val="24"/>
        </w:rPr>
        <w:t>Να διαγράψετε από τη στήλη Β τη λέξη που δεν συγγενεύει ετυμολογικά με τη λατινική λέξη της στήλης Α:</w:t>
      </w:r>
    </w:p>
    <w:tbl>
      <w:tblPr>
        <w:tblStyle w:val="a3"/>
        <w:tblW w:w="0" w:type="auto"/>
        <w:tblLook w:val="04A0"/>
      </w:tblPr>
      <w:tblGrid>
        <w:gridCol w:w="2660"/>
        <w:gridCol w:w="4678"/>
      </w:tblGrid>
      <w:tr w:rsidR="00094B08" w:rsidRPr="00684A3B" w:rsidTr="00C2424E">
        <w:tc>
          <w:tcPr>
            <w:tcW w:w="2660" w:type="dxa"/>
          </w:tcPr>
          <w:p w:rsidR="00094B08" w:rsidRPr="00684A3B" w:rsidRDefault="00094B08" w:rsidP="000D0012">
            <w:pPr>
              <w:spacing w:line="360" w:lineRule="auto"/>
              <w:rPr>
                <w:b/>
                <w:sz w:val="24"/>
                <w:szCs w:val="24"/>
                <w:lang w:val="en-US"/>
              </w:rPr>
            </w:pPr>
            <w:r w:rsidRPr="00684A3B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678" w:type="dxa"/>
          </w:tcPr>
          <w:p w:rsidR="00094B08" w:rsidRPr="00684A3B" w:rsidRDefault="00094B08" w:rsidP="000D0012">
            <w:pPr>
              <w:spacing w:line="360" w:lineRule="auto"/>
              <w:rPr>
                <w:b/>
                <w:sz w:val="24"/>
                <w:szCs w:val="24"/>
                <w:lang w:val="en-US"/>
              </w:rPr>
            </w:pPr>
            <w:r w:rsidRPr="00684A3B">
              <w:rPr>
                <w:b/>
                <w:sz w:val="24"/>
                <w:szCs w:val="24"/>
                <w:lang w:val="en-US"/>
              </w:rPr>
              <w:t>B</w:t>
            </w:r>
          </w:p>
        </w:tc>
      </w:tr>
      <w:tr w:rsidR="00094B08" w:rsidRPr="00684A3B" w:rsidTr="00C2424E">
        <w:tc>
          <w:tcPr>
            <w:tcW w:w="2660" w:type="dxa"/>
          </w:tcPr>
          <w:p w:rsidR="00094B08" w:rsidRPr="00684A3B" w:rsidRDefault="00094B08" w:rsidP="000D0012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684A3B">
              <w:rPr>
                <w:sz w:val="24"/>
                <w:szCs w:val="24"/>
                <w:lang w:val="en-US"/>
              </w:rPr>
              <w:t>bon</w:t>
            </w:r>
            <w:r w:rsidR="00FA4951" w:rsidRPr="00684A3B">
              <w:rPr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4678" w:type="dxa"/>
          </w:tcPr>
          <w:p w:rsidR="00094B08" w:rsidRPr="00684A3B" w:rsidRDefault="00FA4951" w:rsidP="000D0012">
            <w:pPr>
              <w:spacing w:line="360" w:lineRule="auto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μπουνάτσα</w:t>
            </w:r>
            <w:r w:rsidR="00094B08" w:rsidRPr="00684A3B">
              <w:rPr>
                <w:sz w:val="24"/>
                <w:szCs w:val="24"/>
              </w:rPr>
              <w:t>, μπόνους, μπουγάτσα</w:t>
            </w:r>
          </w:p>
        </w:tc>
      </w:tr>
      <w:tr w:rsidR="00094B08" w:rsidRPr="00684A3B" w:rsidTr="00C2424E">
        <w:tc>
          <w:tcPr>
            <w:tcW w:w="2660" w:type="dxa"/>
          </w:tcPr>
          <w:p w:rsidR="00094B08" w:rsidRPr="00684A3B" w:rsidRDefault="00094B08" w:rsidP="000D0012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684A3B">
              <w:rPr>
                <w:sz w:val="24"/>
                <w:szCs w:val="24"/>
                <w:lang w:val="en-US"/>
              </w:rPr>
              <w:t>hibernis</w:t>
            </w:r>
            <w:proofErr w:type="spellEnd"/>
          </w:p>
        </w:tc>
        <w:tc>
          <w:tcPr>
            <w:tcW w:w="4678" w:type="dxa"/>
          </w:tcPr>
          <w:p w:rsidR="00094B08" w:rsidRPr="00684A3B" w:rsidRDefault="00B67E56" w:rsidP="000D0012">
            <w:pPr>
              <w:spacing w:line="360" w:lineRule="auto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χειμερινός, χιονοθύελλα, χιαστί</w:t>
            </w:r>
          </w:p>
        </w:tc>
      </w:tr>
      <w:tr w:rsidR="00684A3B" w:rsidRPr="00684A3B" w:rsidTr="008D2461">
        <w:tc>
          <w:tcPr>
            <w:tcW w:w="2660" w:type="dxa"/>
          </w:tcPr>
          <w:p w:rsidR="00684A3B" w:rsidRPr="00684A3B" w:rsidRDefault="00684A3B" w:rsidP="008D2461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684A3B">
              <w:rPr>
                <w:rFonts w:asciiTheme="minorHAnsi" w:hAnsiTheme="minorHAnsi" w:cs="Lucida Sans Unicode"/>
                <w:color w:val="000000"/>
                <w:sz w:val="24"/>
                <w:szCs w:val="24"/>
                <w:lang w:val="en-US"/>
              </w:rPr>
              <w:t>quattuor</w:t>
            </w:r>
            <w:proofErr w:type="spellEnd"/>
          </w:p>
        </w:tc>
        <w:tc>
          <w:tcPr>
            <w:tcW w:w="4678" w:type="dxa"/>
          </w:tcPr>
          <w:p w:rsidR="00684A3B" w:rsidRPr="00684A3B" w:rsidRDefault="00684A3B" w:rsidP="008D24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τεσσαρακοστός, τεράστιος, τέταρτος</w:t>
            </w:r>
          </w:p>
        </w:tc>
      </w:tr>
      <w:tr w:rsidR="00684A3B" w:rsidRPr="00684A3B" w:rsidTr="008D2461">
        <w:tc>
          <w:tcPr>
            <w:tcW w:w="2660" w:type="dxa"/>
          </w:tcPr>
          <w:p w:rsidR="00684A3B" w:rsidRPr="00684A3B" w:rsidRDefault="00684A3B" w:rsidP="008D2461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684A3B">
              <w:rPr>
                <w:sz w:val="24"/>
                <w:szCs w:val="24"/>
                <w:lang w:val="en-US"/>
              </w:rPr>
              <w:t>tribus</w:t>
            </w:r>
            <w:proofErr w:type="spellEnd"/>
          </w:p>
        </w:tc>
        <w:tc>
          <w:tcPr>
            <w:tcW w:w="4678" w:type="dxa"/>
          </w:tcPr>
          <w:p w:rsidR="00684A3B" w:rsidRPr="00684A3B" w:rsidRDefault="00684A3B" w:rsidP="008D2461">
            <w:pPr>
              <w:spacing w:line="360" w:lineRule="auto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τρίγωνο, τρίκυκλο, τραγωδία</w:t>
            </w:r>
          </w:p>
        </w:tc>
      </w:tr>
      <w:tr w:rsidR="00684A3B" w:rsidRPr="00684A3B" w:rsidTr="00C2424E">
        <w:tc>
          <w:tcPr>
            <w:tcW w:w="2660" w:type="dxa"/>
          </w:tcPr>
          <w:p w:rsidR="00684A3B" w:rsidRPr="00684A3B" w:rsidRDefault="00684A3B" w:rsidP="000D0012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0D0012">
              <w:rPr>
                <w:rFonts w:asciiTheme="minorHAnsi" w:hAnsiTheme="minorHAnsi" w:cs="Lucida Sans Unicode"/>
                <w:color w:val="000000"/>
                <w:sz w:val="24"/>
                <w:szCs w:val="24"/>
                <w:lang w:val="en-US"/>
              </w:rPr>
              <w:t>castra</w:t>
            </w:r>
            <w:proofErr w:type="spellEnd"/>
          </w:p>
        </w:tc>
        <w:tc>
          <w:tcPr>
            <w:tcW w:w="4678" w:type="dxa"/>
          </w:tcPr>
          <w:p w:rsidR="00684A3B" w:rsidRPr="00684A3B" w:rsidRDefault="00684A3B" w:rsidP="000D001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κάστρο, κάστανο, καστρινός</w:t>
            </w:r>
          </w:p>
        </w:tc>
      </w:tr>
    </w:tbl>
    <w:p w:rsidR="00646BDD" w:rsidRPr="00684A3B" w:rsidRDefault="00B67E56" w:rsidP="000D0012">
      <w:pPr>
        <w:spacing w:line="360" w:lineRule="auto"/>
        <w:rPr>
          <w:b/>
          <w:sz w:val="24"/>
          <w:szCs w:val="24"/>
        </w:rPr>
      </w:pPr>
      <w:r w:rsidRPr="00684A3B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684A3B">
        <w:rPr>
          <w:b/>
          <w:sz w:val="24"/>
          <w:szCs w:val="24"/>
        </w:rPr>
        <w:t>Μονάδες 10</w:t>
      </w:r>
    </w:p>
    <w:p w:rsidR="00B3625B" w:rsidRPr="00684A3B" w:rsidRDefault="00F055F5" w:rsidP="00B3625B">
      <w:pPr>
        <w:spacing w:line="360" w:lineRule="auto"/>
        <w:jc w:val="both"/>
        <w:rPr>
          <w:sz w:val="24"/>
          <w:szCs w:val="24"/>
        </w:rPr>
      </w:pPr>
      <w:r w:rsidRPr="00684A3B">
        <w:rPr>
          <w:sz w:val="24"/>
          <w:szCs w:val="24"/>
        </w:rPr>
        <w:t>Β.6.α)</w:t>
      </w:r>
      <w:r w:rsidR="00B3625B" w:rsidRPr="00684A3B">
        <w:rPr>
          <w:sz w:val="24"/>
          <w:szCs w:val="24"/>
        </w:rPr>
        <w:t xml:space="preserve"> </w:t>
      </w:r>
      <w:r w:rsidR="00B3625B" w:rsidRPr="00684A3B">
        <w:rPr>
          <w:sz w:val="24"/>
          <w:szCs w:val="24"/>
          <w:lang w:val="en-US"/>
        </w:rPr>
        <w:t>Caesar</w:t>
      </w:r>
      <w:r w:rsidR="00B3625B" w:rsidRPr="00684A3B">
        <w:rPr>
          <w:sz w:val="24"/>
          <w:szCs w:val="24"/>
        </w:rPr>
        <w:t xml:space="preserve">… </w:t>
      </w:r>
      <w:proofErr w:type="spellStart"/>
      <w:r w:rsidR="00B3625B" w:rsidRPr="00684A3B">
        <w:rPr>
          <w:sz w:val="24"/>
          <w:szCs w:val="24"/>
          <w:lang w:val="en-US"/>
        </w:rPr>
        <w:t>remanere</w:t>
      </w:r>
      <w:proofErr w:type="spellEnd"/>
      <w:r w:rsidR="00B3625B" w:rsidRPr="00684A3B">
        <w:rPr>
          <w:sz w:val="24"/>
          <w:szCs w:val="24"/>
        </w:rPr>
        <w:t>: στο απόσπασμα αυτό, να εντοπίσετε τους εμπρόθετους προσδιορισμούς  και να τους αναγνωρίσετε συντακτικά, συμπληρώνοντας τον παρακάτω πίνακα:</w:t>
      </w:r>
    </w:p>
    <w:tbl>
      <w:tblPr>
        <w:tblStyle w:val="a3"/>
        <w:tblW w:w="0" w:type="auto"/>
        <w:tblLook w:val="04A0"/>
      </w:tblPr>
      <w:tblGrid>
        <w:gridCol w:w="3936"/>
        <w:gridCol w:w="4677"/>
      </w:tblGrid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84A3B">
              <w:rPr>
                <w:b/>
                <w:sz w:val="24"/>
                <w:szCs w:val="24"/>
              </w:rPr>
              <w:t xml:space="preserve">προσδιορισμός </w:t>
            </w: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84A3B">
              <w:rPr>
                <w:b/>
                <w:sz w:val="24"/>
                <w:szCs w:val="24"/>
              </w:rPr>
              <w:t>συντακτική λειτουργία</w:t>
            </w:r>
          </w:p>
        </w:tc>
      </w:tr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είναι…………….……. στο ………………………</w:t>
            </w:r>
          </w:p>
        </w:tc>
      </w:tr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είναι…………….……. στο ………………………</w:t>
            </w:r>
          </w:p>
        </w:tc>
      </w:tr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είναι…………….……. στο ………………………</w:t>
            </w:r>
          </w:p>
        </w:tc>
      </w:tr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είναι…………….……. στο ………………………</w:t>
            </w:r>
          </w:p>
        </w:tc>
      </w:tr>
      <w:tr w:rsidR="00B3625B" w:rsidRPr="00684A3B" w:rsidTr="0058115C">
        <w:tc>
          <w:tcPr>
            <w:tcW w:w="3936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3625B" w:rsidRPr="00684A3B" w:rsidRDefault="00B3625B" w:rsidP="00B3625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4A3B">
              <w:rPr>
                <w:sz w:val="24"/>
                <w:szCs w:val="24"/>
              </w:rPr>
              <w:t>είναι…………….……. στο ………………………</w:t>
            </w:r>
          </w:p>
        </w:tc>
      </w:tr>
    </w:tbl>
    <w:p w:rsidR="00B3625B" w:rsidRPr="00684A3B" w:rsidRDefault="00B3625B" w:rsidP="00B3625B">
      <w:pPr>
        <w:spacing w:line="360" w:lineRule="auto"/>
        <w:jc w:val="both"/>
        <w:rPr>
          <w:sz w:val="24"/>
          <w:szCs w:val="24"/>
        </w:rPr>
      </w:pPr>
      <w:r w:rsidRPr="00684A3B">
        <w:rPr>
          <w:sz w:val="24"/>
          <w:szCs w:val="24"/>
        </w:rPr>
        <w:t xml:space="preserve">                                                                                                                       Μονάδες 10</w:t>
      </w:r>
    </w:p>
    <w:p w:rsidR="00F055F5" w:rsidRDefault="00F055F5" w:rsidP="00684A3B">
      <w:pPr>
        <w:spacing w:line="360" w:lineRule="auto"/>
        <w:jc w:val="both"/>
        <w:rPr>
          <w:rFonts w:asciiTheme="minorHAnsi" w:hAnsiTheme="minorHAnsi" w:cs="Lucida Sans Unicode"/>
          <w:color w:val="000000"/>
          <w:sz w:val="24"/>
          <w:szCs w:val="24"/>
        </w:rPr>
      </w:pPr>
      <w:r w:rsidRPr="00684A3B">
        <w:rPr>
          <w:sz w:val="24"/>
          <w:szCs w:val="24"/>
        </w:rPr>
        <w:t xml:space="preserve">β) </w:t>
      </w:r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Legatos</w:t>
      </w:r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omnes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frumentum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in</w:t>
      </w:r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castra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importare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iubet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>:</w:t>
      </w:r>
      <w:r w:rsidR="00684A3B">
        <w:rPr>
          <w:rFonts w:asciiTheme="minorHAnsi" w:hAnsiTheme="minorHAnsi" w:cs="Lucida Sans Unicode"/>
          <w:color w:val="000000"/>
          <w:sz w:val="24"/>
          <w:szCs w:val="24"/>
        </w:rPr>
        <w:t xml:space="preserve"> να ξαναγράψετε την πρόταση χρησιμοποιώντας</w:t>
      </w:r>
      <w:r w:rsidR="00684A3B"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το παθητικό απαρέμφατο στη θέση τ</w:t>
      </w:r>
      <w:r w:rsidR="00684A3B">
        <w:rPr>
          <w:rFonts w:asciiTheme="minorHAnsi" w:hAnsiTheme="minorHAnsi" w:cs="Lucida Sans Unicode"/>
          <w:color w:val="000000"/>
          <w:sz w:val="24"/>
          <w:szCs w:val="24"/>
        </w:rPr>
        <w:t xml:space="preserve">ου ενεργητικού, κάνοντας τις </w:t>
      </w:r>
      <w:r w:rsidR="00684A3B" w:rsidRPr="00684A3B">
        <w:rPr>
          <w:rFonts w:asciiTheme="minorHAnsi" w:hAnsiTheme="minorHAnsi" w:cs="Lucida Sans Unicode"/>
          <w:color w:val="000000"/>
          <w:sz w:val="24"/>
          <w:szCs w:val="24"/>
        </w:rPr>
        <w:t>απαραίτητες αλλαγές</w:t>
      </w:r>
      <w:r w:rsidR="00684A3B">
        <w:rPr>
          <w:rFonts w:asciiTheme="minorHAnsi" w:hAnsiTheme="minorHAnsi" w:cs="Lucida Sans Unicode"/>
          <w:color w:val="000000"/>
          <w:sz w:val="24"/>
          <w:szCs w:val="24"/>
        </w:rPr>
        <w:t>. Μπορείτε να ξεκινήσετε με τη φράση «</w:t>
      </w:r>
      <w:r w:rsid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Caesar</w:t>
      </w:r>
      <w:r w:rsidR="00684A3B"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</w:t>
      </w:r>
      <w:proofErr w:type="spellStart"/>
      <w:r w:rsid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iubet</w:t>
      </w:r>
      <w:proofErr w:type="spellEnd"/>
      <w:r w:rsidR="00684A3B" w:rsidRPr="00684A3B">
        <w:rPr>
          <w:rFonts w:asciiTheme="minorHAnsi" w:hAnsiTheme="minorHAnsi" w:cs="Lucida Sans Unicode"/>
          <w:color w:val="000000"/>
          <w:sz w:val="24"/>
          <w:szCs w:val="24"/>
        </w:rPr>
        <w:t>…</w:t>
      </w:r>
      <w:r w:rsidR="00684A3B">
        <w:rPr>
          <w:rFonts w:asciiTheme="minorHAnsi" w:hAnsiTheme="minorHAnsi" w:cs="Lucida Sans Unicode"/>
          <w:color w:val="000000"/>
          <w:sz w:val="24"/>
          <w:szCs w:val="24"/>
        </w:rPr>
        <w:t xml:space="preserve">».                         </w:t>
      </w:r>
    </w:p>
    <w:p w:rsidR="00A6253E" w:rsidRPr="00684A3B" w:rsidRDefault="00A6253E" w:rsidP="00684A3B">
      <w:pPr>
        <w:spacing w:line="360" w:lineRule="auto"/>
        <w:jc w:val="both"/>
        <w:rPr>
          <w:rFonts w:asciiTheme="minorHAnsi" w:hAnsiTheme="minorHAnsi" w:cs="Lucida Sans Unicode"/>
          <w:color w:val="000000"/>
          <w:sz w:val="24"/>
          <w:szCs w:val="24"/>
        </w:rPr>
      </w:pPr>
      <w:r>
        <w:rPr>
          <w:rFonts w:asciiTheme="minorHAnsi" w:hAnsiTheme="minorHAnsi" w:cs="Lucida Sans Unicode"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  <w:r w:rsidRPr="00684A3B">
        <w:rPr>
          <w:rFonts w:asciiTheme="minorHAnsi" w:hAnsiTheme="minorHAnsi" w:cs="Lucida Sans Unicode"/>
          <w:color w:val="000000"/>
          <w:sz w:val="24"/>
          <w:szCs w:val="24"/>
          <w:lang w:val="en-US"/>
        </w:rPr>
        <w:t>Mo</w:t>
      </w:r>
      <w:proofErr w:type="spellStart"/>
      <w:r w:rsidRPr="00684A3B">
        <w:rPr>
          <w:rFonts w:asciiTheme="minorHAnsi" w:hAnsiTheme="minorHAnsi" w:cs="Lucida Sans Unicode"/>
          <w:color w:val="000000"/>
          <w:sz w:val="24"/>
          <w:szCs w:val="24"/>
        </w:rPr>
        <w:t>νάδες</w:t>
      </w:r>
      <w:proofErr w:type="spellEnd"/>
      <w:r w:rsidRPr="00684A3B">
        <w:rPr>
          <w:rFonts w:asciiTheme="minorHAnsi" w:hAnsiTheme="minorHAnsi" w:cs="Lucida Sans Unicode"/>
          <w:color w:val="000000"/>
          <w:sz w:val="24"/>
          <w:szCs w:val="24"/>
        </w:rPr>
        <w:t xml:space="preserve"> 10</w:t>
      </w:r>
    </w:p>
    <w:p w:rsidR="00F055F5" w:rsidRPr="00F055F5" w:rsidRDefault="00F055F5" w:rsidP="00B3625B">
      <w:pPr>
        <w:spacing w:line="360" w:lineRule="auto"/>
        <w:jc w:val="both"/>
        <w:rPr>
          <w:b/>
          <w:sz w:val="24"/>
          <w:szCs w:val="24"/>
        </w:rPr>
      </w:pPr>
      <w:r>
        <w:rPr>
          <w:rFonts w:asciiTheme="minorHAnsi" w:hAnsiTheme="minorHAnsi" w:cs="Lucida Sans Unicode"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  <w:r w:rsidRPr="00F055F5">
        <w:rPr>
          <w:rFonts w:asciiTheme="minorHAnsi" w:hAnsiTheme="minorHAnsi" w:cs="Lucida Sans Unicode"/>
          <w:b/>
          <w:color w:val="000000"/>
          <w:sz w:val="24"/>
          <w:szCs w:val="24"/>
        </w:rPr>
        <w:t>Μονάδες 20</w:t>
      </w:r>
    </w:p>
    <w:sectPr w:rsidR="00F055F5" w:rsidRPr="00F055F5" w:rsidSect="000D0012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0012"/>
    <w:rsid w:val="00094B08"/>
    <w:rsid w:val="000D0012"/>
    <w:rsid w:val="00172B54"/>
    <w:rsid w:val="003F3720"/>
    <w:rsid w:val="00524626"/>
    <w:rsid w:val="0058115C"/>
    <w:rsid w:val="00646BDD"/>
    <w:rsid w:val="00684A3B"/>
    <w:rsid w:val="00A6253E"/>
    <w:rsid w:val="00B3625B"/>
    <w:rsid w:val="00B47D6A"/>
    <w:rsid w:val="00B67E56"/>
    <w:rsid w:val="00C2424E"/>
    <w:rsid w:val="00C248B6"/>
    <w:rsid w:val="00CA59A4"/>
    <w:rsid w:val="00D35BAC"/>
    <w:rsid w:val="00DE0F45"/>
    <w:rsid w:val="00F055F5"/>
    <w:rsid w:val="00FA4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0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0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annotation text"/>
    <w:basedOn w:val="a"/>
    <w:link w:val="Char"/>
    <w:uiPriority w:val="99"/>
    <w:semiHidden/>
    <w:unhideWhenUsed/>
    <w:rsid w:val="00684A3B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684A3B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Galanaki</dc:creator>
  <cp:lastModifiedBy>Εμμανουήλ Χαλκιαδάκης</cp:lastModifiedBy>
  <cp:revision>10</cp:revision>
  <dcterms:created xsi:type="dcterms:W3CDTF">2022-02-21T17:55:00Z</dcterms:created>
  <dcterms:modified xsi:type="dcterms:W3CDTF">2022-03-03T19:02:00Z</dcterms:modified>
</cp:coreProperties>
</file>