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60DE5" w14:textId="63DB1255" w:rsidR="00242C9D" w:rsidRPr="008A0642" w:rsidRDefault="001225C5" w:rsidP="001225C5">
      <w:pPr>
        <w:spacing w:line="360" w:lineRule="auto"/>
        <w:jc w:val="both"/>
        <w:rPr>
          <w:b/>
          <w:sz w:val="24"/>
          <w:szCs w:val="24"/>
        </w:rPr>
      </w:pPr>
      <w:bookmarkStart w:id="0" w:name="_Hlk96442123"/>
      <w:r>
        <w:rPr>
          <w:b/>
          <w:sz w:val="24"/>
          <w:szCs w:val="24"/>
        </w:rPr>
        <w:t>ΜΑΘΗΜΑ</w:t>
      </w:r>
      <w:r w:rsidR="008A0642">
        <w:rPr>
          <w:b/>
          <w:sz w:val="24"/>
          <w:szCs w:val="24"/>
        </w:rPr>
        <w:t xml:space="preserve"> </w:t>
      </w:r>
      <w:r w:rsidR="008A0642">
        <w:rPr>
          <w:b/>
          <w:sz w:val="24"/>
          <w:szCs w:val="24"/>
          <w:lang w:val="en-US"/>
        </w:rPr>
        <w:t>V</w:t>
      </w:r>
      <w:r w:rsidR="008A0642" w:rsidRPr="008A0642">
        <w:rPr>
          <w:b/>
          <w:sz w:val="24"/>
          <w:szCs w:val="24"/>
        </w:rPr>
        <w:t>,</w:t>
      </w:r>
      <w:r w:rsidR="008A0642">
        <w:rPr>
          <w:b/>
          <w:sz w:val="24"/>
          <w:szCs w:val="24"/>
        </w:rPr>
        <w:t xml:space="preserve"> ΜΑΘΗΜΑ </w:t>
      </w:r>
      <w:r w:rsidR="008A0642">
        <w:rPr>
          <w:b/>
          <w:sz w:val="24"/>
          <w:szCs w:val="24"/>
          <w:lang w:val="en-US"/>
        </w:rPr>
        <w:t>VIII</w:t>
      </w:r>
    </w:p>
    <w:p w14:paraId="4B7FB1AE" w14:textId="77777777" w:rsidR="001225C5" w:rsidRPr="008A0642" w:rsidRDefault="001225C5" w:rsidP="001225C5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ΚΕΙΜΕΝΟ</w:t>
      </w:r>
    </w:p>
    <w:p w14:paraId="507B3EE9" w14:textId="49BC82A8" w:rsidR="008A0642" w:rsidRDefault="00A84875" w:rsidP="008A0642">
      <w:pPr>
        <w:spacing w:line="360" w:lineRule="auto"/>
        <w:jc w:val="both"/>
        <w:rPr>
          <w:sz w:val="24"/>
          <w:szCs w:val="24"/>
          <w:lang w:val="en-US"/>
        </w:rPr>
      </w:pPr>
      <w:r w:rsidRPr="000273A4">
        <w:rPr>
          <w:sz w:val="24"/>
          <w:szCs w:val="24"/>
        </w:rPr>
        <w:t>α</w:t>
      </w:r>
      <w:r w:rsidRPr="000273A4">
        <w:rPr>
          <w:sz w:val="24"/>
          <w:szCs w:val="24"/>
          <w:lang w:val="en-US"/>
        </w:rPr>
        <w:t xml:space="preserve">) </w:t>
      </w:r>
      <w:proofErr w:type="spellStart"/>
      <w:r w:rsidR="008A0642" w:rsidRPr="000273A4">
        <w:rPr>
          <w:sz w:val="24"/>
          <w:szCs w:val="24"/>
          <w:lang w:val="en-US"/>
        </w:rPr>
        <w:t>Silius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Italicus</w:t>
      </w:r>
      <w:proofErr w:type="spellEnd"/>
      <w:r w:rsidR="008A0642" w:rsidRPr="000273A4">
        <w:rPr>
          <w:sz w:val="24"/>
          <w:szCs w:val="24"/>
          <w:lang w:val="en-US"/>
        </w:rPr>
        <w:t xml:space="preserve">, </w:t>
      </w:r>
      <w:proofErr w:type="spellStart"/>
      <w:r w:rsidR="008A0642" w:rsidRPr="000273A4">
        <w:rPr>
          <w:sz w:val="24"/>
          <w:szCs w:val="24"/>
          <w:lang w:val="en-US"/>
        </w:rPr>
        <w:t>poēta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epicus</w:t>
      </w:r>
      <w:proofErr w:type="spellEnd"/>
      <w:r w:rsidR="008A0642" w:rsidRPr="000273A4">
        <w:rPr>
          <w:sz w:val="24"/>
          <w:szCs w:val="24"/>
          <w:lang w:val="en-US"/>
        </w:rPr>
        <w:t xml:space="preserve">, </w:t>
      </w:r>
      <w:proofErr w:type="spellStart"/>
      <w:r w:rsidR="008A0642" w:rsidRPr="000273A4">
        <w:rPr>
          <w:sz w:val="24"/>
          <w:szCs w:val="24"/>
          <w:lang w:val="en-US"/>
        </w:rPr>
        <w:t>vir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clarus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erat</w:t>
      </w:r>
      <w:proofErr w:type="spellEnd"/>
      <w:r w:rsidR="008A0642" w:rsidRPr="000273A4">
        <w:rPr>
          <w:sz w:val="24"/>
          <w:szCs w:val="24"/>
          <w:lang w:val="en-US"/>
        </w:rPr>
        <w:t>. XVII (</w:t>
      </w:r>
      <w:proofErr w:type="spellStart"/>
      <w:r w:rsidR="008A0642" w:rsidRPr="000273A4">
        <w:rPr>
          <w:sz w:val="24"/>
          <w:szCs w:val="24"/>
          <w:lang w:val="en-US"/>
        </w:rPr>
        <w:t>septendecim</w:t>
      </w:r>
      <w:proofErr w:type="spellEnd"/>
      <w:r w:rsidR="008A0642" w:rsidRPr="000273A4">
        <w:rPr>
          <w:sz w:val="24"/>
          <w:szCs w:val="24"/>
          <w:lang w:val="en-US"/>
        </w:rPr>
        <w:t xml:space="preserve">) libri </w:t>
      </w:r>
      <w:proofErr w:type="spellStart"/>
      <w:r w:rsidR="008A0642" w:rsidRPr="000273A4">
        <w:rPr>
          <w:sz w:val="24"/>
          <w:szCs w:val="24"/>
          <w:lang w:val="en-US"/>
        </w:rPr>
        <w:t>eius</w:t>
      </w:r>
      <w:proofErr w:type="spellEnd"/>
      <w:r w:rsidR="008A0642" w:rsidRPr="000273A4">
        <w:rPr>
          <w:sz w:val="24"/>
          <w:szCs w:val="24"/>
          <w:lang w:val="en-US"/>
        </w:rPr>
        <w:t xml:space="preserve"> de bello </w:t>
      </w:r>
      <w:proofErr w:type="spellStart"/>
      <w:r w:rsidR="008A0642" w:rsidRPr="000273A4">
        <w:rPr>
          <w:sz w:val="24"/>
          <w:szCs w:val="24"/>
          <w:lang w:val="en-US"/>
        </w:rPr>
        <w:t>Punico</w:t>
      </w:r>
      <w:proofErr w:type="spellEnd"/>
      <w:r w:rsidR="008A0642" w:rsidRPr="001D571B">
        <w:rPr>
          <w:sz w:val="24"/>
          <w:szCs w:val="24"/>
          <w:lang w:val="en-US"/>
        </w:rPr>
        <w:t xml:space="preserve"> </w:t>
      </w:r>
      <w:proofErr w:type="spellStart"/>
      <w:r w:rsidR="008A0642" w:rsidRPr="001D571B">
        <w:rPr>
          <w:sz w:val="24"/>
          <w:szCs w:val="24"/>
          <w:lang w:val="en-US"/>
        </w:rPr>
        <w:t>secundo</w:t>
      </w:r>
      <w:proofErr w:type="spellEnd"/>
      <w:r w:rsidR="008A0642" w:rsidRPr="001D571B">
        <w:rPr>
          <w:sz w:val="24"/>
          <w:szCs w:val="24"/>
          <w:lang w:val="en-US"/>
        </w:rPr>
        <w:t xml:space="preserve"> </w:t>
      </w:r>
      <w:proofErr w:type="spellStart"/>
      <w:r w:rsidR="008A0642" w:rsidRPr="001D571B">
        <w:rPr>
          <w:sz w:val="24"/>
          <w:szCs w:val="24"/>
          <w:lang w:val="en-US"/>
        </w:rPr>
        <w:t>pulchri</w:t>
      </w:r>
      <w:proofErr w:type="spellEnd"/>
      <w:r w:rsidR="008A0642" w:rsidRPr="001D571B">
        <w:rPr>
          <w:sz w:val="24"/>
          <w:szCs w:val="24"/>
          <w:lang w:val="en-US"/>
        </w:rPr>
        <w:t xml:space="preserve"> sunt. </w:t>
      </w:r>
      <w:proofErr w:type="spellStart"/>
      <w:r w:rsidR="008A0642" w:rsidRPr="001D571B">
        <w:rPr>
          <w:sz w:val="24"/>
          <w:szCs w:val="24"/>
          <w:lang w:val="en-US"/>
        </w:rPr>
        <w:t>Ultimis</w:t>
      </w:r>
      <w:proofErr w:type="spellEnd"/>
      <w:r w:rsidR="008A0642" w:rsidRPr="001D571B">
        <w:rPr>
          <w:sz w:val="24"/>
          <w:szCs w:val="24"/>
          <w:lang w:val="en-US"/>
        </w:rPr>
        <w:t xml:space="preserve"> </w:t>
      </w:r>
      <w:proofErr w:type="spellStart"/>
      <w:r w:rsidR="008A0642" w:rsidRPr="001D571B">
        <w:rPr>
          <w:sz w:val="24"/>
          <w:szCs w:val="24"/>
          <w:lang w:val="en-US"/>
        </w:rPr>
        <w:t>annis</w:t>
      </w:r>
      <w:proofErr w:type="spellEnd"/>
      <w:r w:rsidR="008A0642" w:rsidRPr="001D571B">
        <w:rPr>
          <w:sz w:val="24"/>
          <w:szCs w:val="24"/>
          <w:lang w:val="en-US"/>
        </w:rPr>
        <w:t xml:space="preserve"> vitae </w:t>
      </w:r>
      <w:proofErr w:type="spellStart"/>
      <w:r w:rsidR="008A0642" w:rsidRPr="001D571B">
        <w:rPr>
          <w:sz w:val="24"/>
          <w:szCs w:val="24"/>
          <w:lang w:val="en-US"/>
        </w:rPr>
        <w:t>suae</w:t>
      </w:r>
      <w:proofErr w:type="spellEnd"/>
      <w:r w:rsidR="008A0642" w:rsidRPr="001D571B">
        <w:rPr>
          <w:sz w:val="24"/>
          <w:szCs w:val="24"/>
          <w:lang w:val="en-US"/>
        </w:rPr>
        <w:t xml:space="preserve"> in </w:t>
      </w:r>
      <w:proofErr w:type="spellStart"/>
      <w:r w:rsidR="008A0642" w:rsidRPr="001D571B">
        <w:rPr>
          <w:sz w:val="24"/>
          <w:szCs w:val="24"/>
          <w:lang w:val="en-US"/>
        </w:rPr>
        <w:t>Campaniā</w:t>
      </w:r>
      <w:proofErr w:type="spellEnd"/>
      <w:r w:rsidR="008A0642" w:rsidRPr="001D571B">
        <w:rPr>
          <w:sz w:val="24"/>
          <w:szCs w:val="24"/>
          <w:lang w:val="en-US"/>
        </w:rPr>
        <w:t xml:space="preserve"> se </w:t>
      </w:r>
      <w:proofErr w:type="spellStart"/>
      <w:r w:rsidR="008A0642" w:rsidRPr="001D571B">
        <w:rPr>
          <w:sz w:val="24"/>
          <w:szCs w:val="24"/>
          <w:lang w:val="en-US"/>
        </w:rPr>
        <w:t>tenēbat</w:t>
      </w:r>
      <w:proofErr w:type="spellEnd"/>
      <w:r w:rsidR="008A0642" w:rsidRPr="001D571B">
        <w:rPr>
          <w:sz w:val="24"/>
          <w:szCs w:val="24"/>
          <w:lang w:val="en-US"/>
        </w:rPr>
        <w:t xml:space="preserve">. </w:t>
      </w:r>
    </w:p>
    <w:p w14:paraId="23295B6B" w14:textId="7AF93165" w:rsidR="008A0642" w:rsidRDefault="00A84875" w:rsidP="008A0642">
      <w:pPr>
        <w:spacing w:line="360" w:lineRule="auto"/>
        <w:jc w:val="both"/>
        <w:rPr>
          <w:sz w:val="24"/>
          <w:szCs w:val="24"/>
        </w:rPr>
      </w:pPr>
      <w:r w:rsidRPr="000273A4">
        <w:rPr>
          <w:sz w:val="24"/>
          <w:szCs w:val="24"/>
        </w:rPr>
        <w:t>α</w:t>
      </w:r>
      <w:r w:rsidRPr="000273A4">
        <w:rPr>
          <w:sz w:val="24"/>
          <w:szCs w:val="24"/>
          <w:lang w:val="en-US"/>
        </w:rPr>
        <w:t xml:space="preserve">) </w:t>
      </w:r>
      <w:r w:rsidR="008A0642" w:rsidRPr="000273A4">
        <w:rPr>
          <w:sz w:val="24"/>
          <w:szCs w:val="24"/>
          <w:lang w:val="en-US"/>
        </w:rPr>
        <w:t xml:space="preserve">Gaius </w:t>
      </w:r>
      <w:proofErr w:type="spellStart"/>
      <w:r w:rsidR="008A0642" w:rsidRPr="000273A4">
        <w:rPr>
          <w:sz w:val="24"/>
          <w:szCs w:val="24"/>
          <w:lang w:val="en-US"/>
        </w:rPr>
        <w:t>Plinius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Cornēlio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Tacito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suo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salūtem</w:t>
      </w:r>
      <w:proofErr w:type="spellEnd"/>
      <w:r w:rsidR="008A0642" w:rsidRPr="000273A4">
        <w:rPr>
          <w:sz w:val="24"/>
          <w:szCs w:val="24"/>
          <w:lang w:val="en-US"/>
        </w:rPr>
        <w:t xml:space="preserve">. </w:t>
      </w:r>
      <w:proofErr w:type="spellStart"/>
      <w:r w:rsidR="008A0642" w:rsidRPr="000273A4">
        <w:rPr>
          <w:sz w:val="24"/>
          <w:szCs w:val="24"/>
          <w:lang w:val="en-US"/>
        </w:rPr>
        <w:t>Ridēbis</w:t>
      </w:r>
      <w:proofErr w:type="spellEnd"/>
      <w:r w:rsidR="008A0642" w:rsidRPr="000273A4">
        <w:rPr>
          <w:sz w:val="24"/>
          <w:szCs w:val="24"/>
          <w:lang w:val="en-US"/>
        </w:rPr>
        <w:t xml:space="preserve">. </w:t>
      </w:r>
      <w:bookmarkStart w:id="1" w:name="_Hlk96173143"/>
      <w:r w:rsidR="008A0642" w:rsidRPr="000273A4">
        <w:rPr>
          <w:sz w:val="24"/>
          <w:szCs w:val="24"/>
          <w:lang w:val="en-US"/>
        </w:rPr>
        <w:t xml:space="preserve">Ego </w:t>
      </w:r>
      <w:proofErr w:type="spellStart"/>
      <w:r w:rsidR="008A0642" w:rsidRPr="000273A4">
        <w:rPr>
          <w:sz w:val="24"/>
          <w:szCs w:val="24"/>
          <w:lang w:val="en-US"/>
        </w:rPr>
        <w:t>tres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apros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ferōces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cēpi</w:t>
      </w:r>
      <w:proofErr w:type="spellEnd"/>
      <w:r w:rsidR="008A0642" w:rsidRPr="000273A4">
        <w:rPr>
          <w:sz w:val="24"/>
          <w:szCs w:val="24"/>
          <w:lang w:val="en-US"/>
        </w:rPr>
        <w:t xml:space="preserve">. </w:t>
      </w:r>
      <w:bookmarkEnd w:id="1"/>
      <w:r w:rsidR="008A0642" w:rsidRPr="000273A4">
        <w:rPr>
          <w:sz w:val="24"/>
          <w:szCs w:val="24"/>
          <w:lang w:val="en-US"/>
        </w:rPr>
        <w:t>«</w:t>
      </w:r>
      <w:proofErr w:type="gramStart"/>
      <w:r w:rsidR="008A0642" w:rsidRPr="000273A4">
        <w:rPr>
          <w:sz w:val="24"/>
          <w:szCs w:val="24"/>
          <w:lang w:val="en-US"/>
        </w:rPr>
        <w:t>Ipse?»</w:t>
      </w:r>
      <w:proofErr w:type="gram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interrogābis</w:t>
      </w:r>
      <w:proofErr w:type="spellEnd"/>
      <w:r w:rsidR="008A0642" w:rsidRPr="000273A4">
        <w:rPr>
          <w:sz w:val="24"/>
          <w:szCs w:val="24"/>
          <w:lang w:val="en-US"/>
        </w:rPr>
        <w:t xml:space="preserve">. Ipse. Ad retia </w:t>
      </w:r>
      <w:proofErr w:type="spellStart"/>
      <w:r w:rsidR="008A0642" w:rsidRPr="000273A4">
        <w:rPr>
          <w:sz w:val="24"/>
          <w:szCs w:val="24"/>
          <w:lang w:val="en-US"/>
        </w:rPr>
        <w:t>sedēbam</w:t>
      </w:r>
      <w:proofErr w:type="spellEnd"/>
      <w:r w:rsidR="008A0642" w:rsidRPr="000273A4">
        <w:rPr>
          <w:sz w:val="24"/>
          <w:szCs w:val="24"/>
          <w:lang w:val="en-US"/>
        </w:rPr>
        <w:t xml:space="preserve">; </w:t>
      </w:r>
      <w:proofErr w:type="spellStart"/>
      <w:r w:rsidR="008A0642" w:rsidRPr="000273A4">
        <w:rPr>
          <w:sz w:val="24"/>
          <w:szCs w:val="24"/>
          <w:lang w:val="en-US"/>
        </w:rPr>
        <w:t>erat</w:t>
      </w:r>
      <w:proofErr w:type="spellEnd"/>
      <w:r w:rsidR="008A0642" w:rsidRPr="000273A4">
        <w:rPr>
          <w:sz w:val="24"/>
          <w:szCs w:val="24"/>
          <w:lang w:val="en-US"/>
        </w:rPr>
        <w:t xml:space="preserve"> in proximo non </w:t>
      </w:r>
      <w:proofErr w:type="spellStart"/>
      <w:r w:rsidR="008A0642" w:rsidRPr="000273A4">
        <w:rPr>
          <w:sz w:val="24"/>
          <w:szCs w:val="24"/>
          <w:lang w:val="en-US"/>
        </w:rPr>
        <w:t>venabulum</w:t>
      </w:r>
      <w:proofErr w:type="spellEnd"/>
      <w:r w:rsidR="008A0642" w:rsidRPr="000273A4">
        <w:rPr>
          <w:sz w:val="24"/>
          <w:szCs w:val="24"/>
          <w:lang w:val="en-US"/>
        </w:rPr>
        <w:t xml:space="preserve"> sed </w:t>
      </w:r>
      <w:proofErr w:type="spellStart"/>
      <w:r w:rsidR="008A0642" w:rsidRPr="000273A4">
        <w:rPr>
          <w:sz w:val="24"/>
          <w:szCs w:val="24"/>
          <w:lang w:val="en-US"/>
        </w:rPr>
        <w:t>stilus</w:t>
      </w:r>
      <w:proofErr w:type="spellEnd"/>
      <w:r w:rsidR="008A0642" w:rsidRPr="000273A4">
        <w:rPr>
          <w:sz w:val="24"/>
          <w:szCs w:val="24"/>
          <w:lang w:val="en-US"/>
        </w:rPr>
        <w:t xml:space="preserve"> et </w:t>
      </w:r>
      <w:proofErr w:type="spellStart"/>
      <w:r w:rsidR="008A0642" w:rsidRPr="000273A4">
        <w:rPr>
          <w:sz w:val="24"/>
          <w:szCs w:val="24"/>
          <w:lang w:val="en-US"/>
        </w:rPr>
        <w:t>pugillāres</w:t>
      </w:r>
      <w:proofErr w:type="spellEnd"/>
      <w:r w:rsidR="008A0642" w:rsidRPr="000273A4">
        <w:rPr>
          <w:sz w:val="24"/>
          <w:szCs w:val="24"/>
          <w:lang w:val="en-US"/>
        </w:rPr>
        <w:t xml:space="preserve">; </w:t>
      </w:r>
      <w:proofErr w:type="spellStart"/>
      <w:r w:rsidR="008A0642" w:rsidRPr="000273A4">
        <w:rPr>
          <w:sz w:val="24"/>
          <w:szCs w:val="24"/>
          <w:lang w:val="en-US"/>
        </w:rPr>
        <w:t>cogitābam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aliquid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enotabamque</w:t>
      </w:r>
      <w:proofErr w:type="spellEnd"/>
      <w:r w:rsidR="008A0642" w:rsidRPr="000273A4">
        <w:rPr>
          <w:sz w:val="24"/>
          <w:szCs w:val="24"/>
          <w:lang w:val="en-US"/>
        </w:rPr>
        <w:t xml:space="preserve">; </w:t>
      </w:r>
      <w:proofErr w:type="spellStart"/>
      <w:r w:rsidR="008A0642" w:rsidRPr="000273A4">
        <w:rPr>
          <w:sz w:val="24"/>
          <w:szCs w:val="24"/>
          <w:lang w:val="en-US"/>
        </w:rPr>
        <w:t>etsi</w:t>
      </w:r>
      <w:proofErr w:type="spellEnd"/>
      <w:r w:rsidR="008A0642" w:rsidRPr="000273A4">
        <w:rPr>
          <w:sz w:val="24"/>
          <w:szCs w:val="24"/>
          <w:lang w:val="en-US"/>
        </w:rPr>
        <w:t xml:space="preserve"> retia </w:t>
      </w:r>
      <w:proofErr w:type="spellStart"/>
      <w:r w:rsidR="008A0642" w:rsidRPr="000273A4">
        <w:rPr>
          <w:sz w:val="24"/>
          <w:szCs w:val="24"/>
          <w:lang w:val="en-US"/>
        </w:rPr>
        <w:t>vacua</w:t>
      </w:r>
      <w:proofErr w:type="spellEnd"/>
      <w:r w:rsidR="008A0642" w:rsidRPr="000273A4">
        <w:rPr>
          <w:sz w:val="24"/>
          <w:szCs w:val="24"/>
          <w:lang w:val="en-US"/>
        </w:rPr>
        <w:t xml:space="preserve">, </w:t>
      </w:r>
      <w:proofErr w:type="spellStart"/>
      <w:r w:rsidR="008A0642" w:rsidRPr="000273A4">
        <w:rPr>
          <w:sz w:val="24"/>
          <w:szCs w:val="24"/>
          <w:lang w:val="en-US"/>
        </w:rPr>
        <w:t>plēnas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tamen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cēras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habēbam</w:t>
      </w:r>
      <w:proofErr w:type="spellEnd"/>
      <w:r w:rsidR="008A0642" w:rsidRPr="000273A4">
        <w:rPr>
          <w:sz w:val="24"/>
          <w:szCs w:val="24"/>
          <w:lang w:val="en-US"/>
        </w:rPr>
        <w:t xml:space="preserve">. </w:t>
      </w:r>
      <w:proofErr w:type="spellStart"/>
      <w:r w:rsidR="008A0642" w:rsidRPr="000273A4">
        <w:rPr>
          <w:sz w:val="24"/>
          <w:szCs w:val="24"/>
          <w:lang w:val="en-US"/>
        </w:rPr>
        <w:t>Silvae</w:t>
      </w:r>
      <w:proofErr w:type="spellEnd"/>
      <w:r w:rsidR="008A0642" w:rsidRPr="000273A4">
        <w:rPr>
          <w:sz w:val="24"/>
          <w:szCs w:val="24"/>
          <w:lang w:val="en-US"/>
        </w:rPr>
        <w:t xml:space="preserve"> et </w:t>
      </w:r>
      <w:proofErr w:type="spellStart"/>
      <w:r w:rsidR="008A0642" w:rsidRPr="000273A4">
        <w:rPr>
          <w:sz w:val="24"/>
          <w:szCs w:val="24"/>
          <w:lang w:val="en-US"/>
        </w:rPr>
        <w:t>solitud</w:t>
      </w:r>
      <w:proofErr w:type="spellEnd"/>
      <w:r w:rsidR="0078264D" w:rsidRPr="000273A4">
        <w:rPr>
          <w:sz w:val="24"/>
          <w:szCs w:val="24"/>
        </w:rPr>
        <w:t>ο</w:t>
      </w:r>
      <w:r w:rsidR="008A0642" w:rsidRPr="000273A4">
        <w:rPr>
          <w:sz w:val="24"/>
          <w:szCs w:val="24"/>
          <w:lang w:val="en-US"/>
        </w:rPr>
        <w:t xml:space="preserve"> sunt magna </w:t>
      </w:r>
      <w:proofErr w:type="spellStart"/>
      <w:r w:rsidR="008A0642" w:rsidRPr="000273A4">
        <w:rPr>
          <w:sz w:val="24"/>
          <w:szCs w:val="24"/>
          <w:lang w:val="en-US"/>
        </w:rPr>
        <w:t>incitamenta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cogitatiōnis</w:t>
      </w:r>
      <w:proofErr w:type="spellEnd"/>
      <w:r w:rsidR="008A0642" w:rsidRPr="000273A4">
        <w:rPr>
          <w:sz w:val="24"/>
          <w:szCs w:val="24"/>
          <w:lang w:val="en-US"/>
        </w:rPr>
        <w:t xml:space="preserve">. Cum in </w:t>
      </w:r>
      <w:proofErr w:type="spellStart"/>
      <w:r w:rsidR="008A0642" w:rsidRPr="000273A4">
        <w:rPr>
          <w:sz w:val="24"/>
          <w:szCs w:val="24"/>
          <w:lang w:val="en-US"/>
        </w:rPr>
        <w:t>venatiōnibus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eris</w:t>
      </w:r>
      <w:proofErr w:type="spellEnd"/>
      <w:r w:rsidR="008A0642" w:rsidRPr="000273A4">
        <w:rPr>
          <w:sz w:val="24"/>
          <w:szCs w:val="24"/>
          <w:lang w:val="en-US"/>
        </w:rPr>
        <w:t xml:space="preserve">, </w:t>
      </w:r>
      <w:proofErr w:type="spellStart"/>
      <w:r w:rsidR="008A0642" w:rsidRPr="000273A4">
        <w:rPr>
          <w:sz w:val="24"/>
          <w:szCs w:val="24"/>
          <w:lang w:val="en-US"/>
        </w:rPr>
        <w:t>licēbit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tibi</w:t>
      </w:r>
      <w:proofErr w:type="spellEnd"/>
      <w:r w:rsidR="008A0642" w:rsidRPr="000273A4">
        <w:rPr>
          <w:sz w:val="24"/>
          <w:szCs w:val="24"/>
          <w:lang w:val="en-US"/>
        </w:rPr>
        <w:t xml:space="preserve"> quoque </w:t>
      </w:r>
      <w:proofErr w:type="spellStart"/>
      <w:r w:rsidR="008A0642" w:rsidRPr="000273A4">
        <w:rPr>
          <w:sz w:val="24"/>
          <w:szCs w:val="24"/>
          <w:lang w:val="en-US"/>
        </w:rPr>
        <w:t>pugillāres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adportāre</w:t>
      </w:r>
      <w:proofErr w:type="spellEnd"/>
      <w:r w:rsidR="008A0642" w:rsidRPr="000273A4">
        <w:rPr>
          <w:sz w:val="24"/>
          <w:szCs w:val="24"/>
          <w:lang w:val="en-US"/>
        </w:rPr>
        <w:t xml:space="preserve">: </w:t>
      </w:r>
      <w:proofErr w:type="spellStart"/>
      <w:r w:rsidR="008A0642" w:rsidRPr="000273A4">
        <w:rPr>
          <w:sz w:val="24"/>
          <w:szCs w:val="24"/>
          <w:lang w:val="en-US"/>
        </w:rPr>
        <w:t>vidēbis</w:t>
      </w:r>
      <w:proofErr w:type="spellEnd"/>
      <w:r w:rsidR="008A0642" w:rsidRPr="000273A4">
        <w:rPr>
          <w:sz w:val="24"/>
          <w:szCs w:val="24"/>
          <w:lang w:val="en-US"/>
        </w:rPr>
        <w:t xml:space="preserve"> non </w:t>
      </w:r>
      <w:proofErr w:type="spellStart"/>
      <w:r w:rsidR="008A0642" w:rsidRPr="000273A4">
        <w:rPr>
          <w:sz w:val="24"/>
          <w:szCs w:val="24"/>
          <w:lang w:val="en-US"/>
        </w:rPr>
        <w:t>Diānam</w:t>
      </w:r>
      <w:proofErr w:type="spellEnd"/>
      <w:r w:rsidR="008A0642" w:rsidRPr="000273A4">
        <w:rPr>
          <w:sz w:val="24"/>
          <w:szCs w:val="24"/>
          <w:lang w:val="en-US"/>
        </w:rPr>
        <w:t xml:space="preserve"> in </w:t>
      </w:r>
      <w:proofErr w:type="spellStart"/>
      <w:r w:rsidR="008A0642" w:rsidRPr="000273A4">
        <w:rPr>
          <w:sz w:val="24"/>
          <w:szCs w:val="24"/>
          <w:lang w:val="en-US"/>
        </w:rPr>
        <w:t>montibus</w:t>
      </w:r>
      <w:proofErr w:type="spellEnd"/>
      <w:r w:rsidR="008A0642" w:rsidRPr="000273A4">
        <w:rPr>
          <w:sz w:val="24"/>
          <w:szCs w:val="24"/>
          <w:lang w:val="en-US"/>
        </w:rPr>
        <w:t xml:space="preserve"> sed </w:t>
      </w:r>
      <w:proofErr w:type="spellStart"/>
      <w:r w:rsidR="008A0642" w:rsidRPr="000273A4">
        <w:rPr>
          <w:sz w:val="24"/>
          <w:szCs w:val="24"/>
          <w:lang w:val="en-US"/>
        </w:rPr>
        <w:t>Minervam</w:t>
      </w:r>
      <w:proofErr w:type="spellEnd"/>
      <w:r w:rsidR="008A0642" w:rsidRPr="000273A4">
        <w:rPr>
          <w:sz w:val="24"/>
          <w:szCs w:val="24"/>
          <w:lang w:val="en-US"/>
        </w:rPr>
        <w:t xml:space="preserve"> </w:t>
      </w:r>
      <w:proofErr w:type="spellStart"/>
      <w:r w:rsidR="008A0642" w:rsidRPr="000273A4">
        <w:rPr>
          <w:sz w:val="24"/>
          <w:szCs w:val="24"/>
          <w:lang w:val="en-US"/>
        </w:rPr>
        <w:t>errāre</w:t>
      </w:r>
      <w:proofErr w:type="spellEnd"/>
      <w:r w:rsidR="008A0642" w:rsidRPr="000273A4">
        <w:rPr>
          <w:sz w:val="24"/>
          <w:szCs w:val="24"/>
          <w:lang w:val="en-US"/>
        </w:rPr>
        <w:t>. Vale</w:t>
      </w:r>
      <w:r w:rsidR="008A0642" w:rsidRPr="000273A4">
        <w:rPr>
          <w:sz w:val="24"/>
          <w:szCs w:val="24"/>
        </w:rPr>
        <w:t>!</w:t>
      </w:r>
    </w:p>
    <w:p w14:paraId="157EB92D" w14:textId="5060A75B" w:rsidR="001225C5" w:rsidRDefault="001225C5" w:rsidP="001225C5">
      <w:pPr>
        <w:spacing w:line="360" w:lineRule="auto"/>
        <w:jc w:val="both"/>
        <w:rPr>
          <w:b/>
          <w:sz w:val="24"/>
          <w:szCs w:val="24"/>
        </w:rPr>
      </w:pPr>
      <w:bookmarkStart w:id="2" w:name="_Hlk91591770"/>
      <w:r w:rsidRPr="001225C5">
        <w:rPr>
          <w:b/>
          <w:sz w:val="24"/>
          <w:szCs w:val="24"/>
        </w:rPr>
        <w:t>ΠΑΡΑΤΗΡΗΣΕΙΣ</w:t>
      </w:r>
    </w:p>
    <w:p w14:paraId="7C01E262" w14:textId="77777777" w:rsidR="00EB287A" w:rsidRPr="00E83000" w:rsidRDefault="00EB287A" w:rsidP="00EB287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Α</w:t>
      </w:r>
      <w:r w:rsidRPr="00E83000">
        <w:rPr>
          <w:sz w:val="24"/>
          <w:szCs w:val="24"/>
        </w:rPr>
        <w:t xml:space="preserve">. </w:t>
      </w:r>
      <w:r w:rsidRPr="001225C5">
        <w:rPr>
          <w:sz w:val="24"/>
          <w:szCs w:val="24"/>
        </w:rPr>
        <w:t>Να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μεταφράσετε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στη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Νέα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Ελληνική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τ</w:t>
      </w:r>
      <w:r>
        <w:rPr>
          <w:sz w:val="24"/>
          <w:szCs w:val="24"/>
          <w:lang w:val="en-US"/>
        </w:rPr>
        <w:t>o</w:t>
      </w:r>
      <w:r w:rsidRPr="00E8300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απ</w:t>
      </w:r>
      <w:r>
        <w:rPr>
          <w:sz w:val="24"/>
          <w:szCs w:val="24"/>
        </w:rPr>
        <w:t>όσπα</w:t>
      </w:r>
      <w:r w:rsidRPr="001225C5">
        <w:rPr>
          <w:sz w:val="24"/>
          <w:szCs w:val="24"/>
        </w:rPr>
        <w:t>σμα</w:t>
      </w:r>
      <w:r w:rsidRPr="00E83000">
        <w:rPr>
          <w:sz w:val="24"/>
          <w:szCs w:val="24"/>
        </w:rPr>
        <w:t>.</w:t>
      </w:r>
    </w:p>
    <w:p w14:paraId="6F56C41B" w14:textId="77777777" w:rsidR="00EB287A" w:rsidRDefault="00EB287A" w:rsidP="00EB287A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Μ</w:t>
      </w:r>
      <w:r w:rsidRPr="00166F88">
        <w:rPr>
          <w:b/>
          <w:sz w:val="24"/>
          <w:szCs w:val="24"/>
        </w:rPr>
        <w:t>ονάδες 20</w:t>
      </w:r>
    </w:p>
    <w:p w14:paraId="3992B56F" w14:textId="57747C1A" w:rsidR="00117D8C" w:rsidRPr="002E76C9" w:rsidRDefault="001225C5" w:rsidP="001225C5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Β. 2. </w:t>
      </w:r>
      <w:r w:rsidR="00E83000">
        <w:rPr>
          <w:sz w:val="24"/>
          <w:szCs w:val="24"/>
        </w:rPr>
        <w:t xml:space="preserve">Να επιλέξετε </w:t>
      </w:r>
      <w:r w:rsidR="00E83000" w:rsidRPr="00E83000">
        <w:rPr>
          <w:sz w:val="24"/>
          <w:szCs w:val="24"/>
        </w:rPr>
        <w:t>για καθεμία λατινική λέξη του κειμένου της στήλης Α μ</w:t>
      </w:r>
      <w:r w:rsidR="00EB287A">
        <w:rPr>
          <w:sz w:val="24"/>
          <w:szCs w:val="24"/>
        </w:rPr>
        <w:t>ί</w:t>
      </w:r>
      <w:r w:rsidR="00E83000" w:rsidRPr="00E83000">
        <w:rPr>
          <w:sz w:val="24"/>
          <w:szCs w:val="24"/>
        </w:rPr>
        <w:t>α από τις νεοελληνικές λέξεις  της στήλης Β που είναι ετυμολογικά συγγενής.</w:t>
      </w:r>
      <w:r w:rsidR="0048661E">
        <w:rPr>
          <w:sz w:val="24"/>
          <w:szCs w:val="24"/>
        </w:rPr>
        <w:t xml:space="preserve"> (Περισσεύουν 3 λέξεις από τη στήλη Β).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17D8C" w14:paraId="6F696D42" w14:textId="77777777" w:rsidTr="00117D8C">
        <w:tc>
          <w:tcPr>
            <w:tcW w:w="4530" w:type="dxa"/>
          </w:tcPr>
          <w:p w14:paraId="4C47451B" w14:textId="77777777" w:rsid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</w:t>
            </w:r>
          </w:p>
        </w:tc>
        <w:tc>
          <w:tcPr>
            <w:tcW w:w="4530" w:type="dxa"/>
          </w:tcPr>
          <w:p w14:paraId="6532F838" w14:textId="77777777" w:rsid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</w:t>
            </w:r>
          </w:p>
        </w:tc>
      </w:tr>
      <w:tr w:rsidR="00117D8C" w14:paraId="0323E0B7" w14:textId="77777777" w:rsidTr="00117D8C">
        <w:tc>
          <w:tcPr>
            <w:tcW w:w="4530" w:type="dxa"/>
          </w:tcPr>
          <w:p w14:paraId="3A9172EA" w14:textId="34A64815" w:rsidR="00117D8C" w:rsidRPr="00A84875" w:rsidRDefault="00A84875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bookmarkStart w:id="3" w:name="_Hlk94706811"/>
            <w:r>
              <w:rPr>
                <w:sz w:val="24"/>
                <w:szCs w:val="24"/>
                <w:lang w:val="en-US"/>
              </w:rPr>
              <w:t>vitae</w:t>
            </w:r>
          </w:p>
        </w:tc>
        <w:tc>
          <w:tcPr>
            <w:tcW w:w="4530" w:type="dxa"/>
          </w:tcPr>
          <w:p w14:paraId="78F2513F" w14:textId="4BE9886A" w:rsidR="00117D8C" w:rsidRPr="007320CA" w:rsidRDefault="007320CA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αβίωτος</w:t>
            </w:r>
          </w:p>
        </w:tc>
      </w:tr>
      <w:tr w:rsidR="007320CA" w14:paraId="18A64AED" w14:textId="77777777" w:rsidTr="003747B1">
        <w:tc>
          <w:tcPr>
            <w:tcW w:w="4530" w:type="dxa"/>
          </w:tcPr>
          <w:p w14:paraId="0EA92244" w14:textId="110B1507" w:rsidR="007320CA" w:rsidRPr="007320CA" w:rsidRDefault="007320CA" w:rsidP="003747B1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sedebam</w:t>
            </w:r>
            <w:proofErr w:type="spellEnd"/>
          </w:p>
        </w:tc>
        <w:tc>
          <w:tcPr>
            <w:tcW w:w="4530" w:type="dxa"/>
          </w:tcPr>
          <w:p w14:paraId="0994484C" w14:textId="1E800A2B" w:rsidR="007320CA" w:rsidRDefault="005F12B2" w:rsidP="003747B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ιδεατός</w:t>
            </w:r>
          </w:p>
        </w:tc>
      </w:tr>
      <w:tr w:rsidR="00A84875" w14:paraId="703F7F9B" w14:textId="77777777" w:rsidTr="003747B1">
        <w:tc>
          <w:tcPr>
            <w:tcW w:w="4530" w:type="dxa"/>
          </w:tcPr>
          <w:p w14:paraId="58B1635F" w14:textId="77777777" w:rsidR="00A84875" w:rsidRDefault="00A84875" w:rsidP="003747B1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plenas</w:t>
            </w:r>
            <w:proofErr w:type="spellEnd"/>
          </w:p>
        </w:tc>
        <w:tc>
          <w:tcPr>
            <w:tcW w:w="4530" w:type="dxa"/>
          </w:tcPr>
          <w:p w14:paraId="283E11D9" w14:textId="436DC3F6" w:rsidR="00A84875" w:rsidRDefault="0002566B" w:rsidP="003747B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κάθιδρος</w:t>
            </w:r>
          </w:p>
        </w:tc>
      </w:tr>
      <w:tr w:rsidR="007320CA" w14:paraId="0EEC3C7E" w14:textId="77777777" w:rsidTr="003747B1">
        <w:tc>
          <w:tcPr>
            <w:tcW w:w="4530" w:type="dxa"/>
          </w:tcPr>
          <w:p w14:paraId="2F4EF64E" w14:textId="77777777" w:rsidR="007320CA" w:rsidRDefault="007320CA" w:rsidP="003747B1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ceras</w:t>
            </w:r>
            <w:proofErr w:type="spellEnd"/>
          </w:p>
        </w:tc>
        <w:tc>
          <w:tcPr>
            <w:tcW w:w="4530" w:type="dxa"/>
          </w:tcPr>
          <w:p w14:paraId="034BD30D" w14:textId="60A01586" w:rsidR="007320CA" w:rsidRPr="00CA38C8" w:rsidRDefault="005F12B2" w:rsidP="003747B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σεντούκ</w:t>
            </w:r>
            <w:r w:rsidR="0078264D">
              <w:rPr>
                <w:sz w:val="24"/>
                <w:szCs w:val="24"/>
              </w:rPr>
              <w:t>ι</w:t>
            </w:r>
          </w:p>
        </w:tc>
      </w:tr>
      <w:tr w:rsidR="007320CA" w14:paraId="1AEDE611" w14:textId="77777777" w:rsidTr="003747B1">
        <w:tc>
          <w:tcPr>
            <w:tcW w:w="4530" w:type="dxa"/>
          </w:tcPr>
          <w:p w14:paraId="62843B7B" w14:textId="77777777" w:rsidR="007320CA" w:rsidRDefault="007320CA" w:rsidP="003747B1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videbis</w:t>
            </w:r>
            <w:proofErr w:type="spellEnd"/>
          </w:p>
        </w:tc>
        <w:tc>
          <w:tcPr>
            <w:tcW w:w="4530" w:type="dxa"/>
          </w:tcPr>
          <w:p w14:paraId="05EAC756" w14:textId="7FA4B9C7" w:rsidR="007320CA" w:rsidRDefault="005F12B2" w:rsidP="003747B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πληθώρα </w:t>
            </w:r>
          </w:p>
        </w:tc>
      </w:tr>
      <w:tr w:rsidR="00E7749A" w14:paraId="4FCB646C" w14:textId="77777777" w:rsidTr="00117D8C">
        <w:tc>
          <w:tcPr>
            <w:tcW w:w="4530" w:type="dxa"/>
          </w:tcPr>
          <w:p w14:paraId="70423C8C" w14:textId="339FDA04" w:rsidR="00E7749A" w:rsidRPr="007320CA" w:rsidRDefault="00E7749A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530" w:type="dxa"/>
          </w:tcPr>
          <w:p w14:paraId="3819C5F0" w14:textId="4BD42FF5" w:rsidR="00E7749A" w:rsidRDefault="005F12B2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πλυντήριο</w:t>
            </w:r>
          </w:p>
        </w:tc>
      </w:tr>
      <w:tr w:rsidR="00E83000" w14:paraId="3D043910" w14:textId="77777777" w:rsidTr="00117D8C">
        <w:tc>
          <w:tcPr>
            <w:tcW w:w="4530" w:type="dxa"/>
          </w:tcPr>
          <w:p w14:paraId="3C249500" w14:textId="4ABE362D" w:rsidR="00E83000" w:rsidRPr="00095A4A" w:rsidRDefault="00E83000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530" w:type="dxa"/>
          </w:tcPr>
          <w:p w14:paraId="6274FC69" w14:textId="6A847801" w:rsidR="00E83000" w:rsidRDefault="005F12B2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κηροπωλείο</w:t>
            </w:r>
            <w:proofErr w:type="spellEnd"/>
          </w:p>
        </w:tc>
      </w:tr>
      <w:tr w:rsidR="00117D8C" w14:paraId="5C536BEE" w14:textId="77777777" w:rsidTr="00117D8C">
        <w:tc>
          <w:tcPr>
            <w:tcW w:w="4530" w:type="dxa"/>
          </w:tcPr>
          <w:p w14:paraId="127085A7" w14:textId="32110C4E" w:rsidR="00117D8C" w:rsidRP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530" w:type="dxa"/>
          </w:tcPr>
          <w:p w14:paraId="01C421DA" w14:textId="4E1315CA" w:rsidR="00117D8C" w:rsidRDefault="005F12B2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καθέδρα</w:t>
            </w:r>
          </w:p>
        </w:tc>
      </w:tr>
    </w:tbl>
    <w:bookmarkEnd w:id="3"/>
    <w:p w14:paraId="6AF8859D" w14:textId="77777777" w:rsidR="00117D8C" w:rsidRPr="00B67E1F" w:rsidRDefault="00B67E1F" w:rsidP="00166F88">
      <w:pPr>
        <w:spacing w:line="360" w:lineRule="auto"/>
        <w:jc w:val="right"/>
        <w:rPr>
          <w:b/>
          <w:sz w:val="24"/>
          <w:szCs w:val="24"/>
        </w:rPr>
      </w:pPr>
      <w:r w:rsidRPr="00B67E1F">
        <w:rPr>
          <w:b/>
          <w:sz w:val="24"/>
          <w:szCs w:val="24"/>
        </w:rPr>
        <w:t>Μ</w:t>
      </w:r>
      <w:r w:rsidR="00166F88" w:rsidRPr="00B67E1F">
        <w:rPr>
          <w:b/>
          <w:sz w:val="24"/>
          <w:szCs w:val="24"/>
        </w:rPr>
        <w:t>ονάδες 10</w:t>
      </w:r>
    </w:p>
    <w:p w14:paraId="5B2AC80D" w14:textId="58ACC44F" w:rsidR="00166F88" w:rsidRDefault="001225C5" w:rsidP="00117D8C">
      <w:pPr>
        <w:spacing w:line="360" w:lineRule="auto"/>
        <w:jc w:val="both"/>
        <w:rPr>
          <w:sz w:val="24"/>
          <w:szCs w:val="24"/>
        </w:rPr>
      </w:pPr>
      <w:bookmarkStart w:id="4" w:name="_Hlk92212301"/>
      <w:bookmarkEnd w:id="2"/>
      <w:r>
        <w:rPr>
          <w:sz w:val="24"/>
          <w:szCs w:val="24"/>
        </w:rPr>
        <w:t xml:space="preserve">Β. 6. </w:t>
      </w:r>
      <w:r w:rsidR="00166F88">
        <w:rPr>
          <w:sz w:val="24"/>
          <w:szCs w:val="24"/>
        </w:rPr>
        <w:t xml:space="preserve">α) Να </w:t>
      </w:r>
      <w:r w:rsidR="00896A82">
        <w:rPr>
          <w:sz w:val="24"/>
          <w:szCs w:val="24"/>
        </w:rPr>
        <w:t xml:space="preserve">επιλέξετε </w:t>
      </w:r>
      <w:r w:rsidR="00197F77">
        <w:rPr>
          <w:sz w:val="24"/>
          <w:szCs w:val="24"/>
        </w:rPr>
        <w:t>την απάντηση</w:t>
      </w:r>
      <w:r w:rsidR="00896A82">
        <w:rPr>
          <w:sz w:val="24"/>
          <w:szCs w:val="24"/>
        </w:rPr>
        <w:t xml:space="preserve"> που αποδίδει</w:t>
      </w:r>
      <w:r w:rsidR="00916E47">
        <w:rPr>
          <w:sz w:val="24"/>
          <w:szCs w:val="24"/>
        </w:rPr>
        <w:t xml:space="preserve"> ορθά</w:t>
      </w:r>
      <w:r w:rsidR="00896A82">
        <w:rPr>
          <w:sz w:val="24"/>
          <w:szCs w:val="24"/>
        </w:rPr>
        <w:t xml:space="preserve"> τη συντακτική λειτουργία του όρου.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7505"/>
      </w:tblGrid>
      <w:tr w:rsidR="00EB287A" w14:paraId="796BC6A1" w14:textId="77777777" w:rsidTr="00F8379B">
        <w:tc>
          <w:tcPr>
            <w:tcW w:w="1555" w:type="dxa"/>
            <w:vMerge w:val="restart"/>
          </w:tcPr>
          <w:p w14:paraId="13FAA89F" w14:textId="6133CE0A" w:rsidR="00EB287A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bookmarkStart w:id="5" w:name="_Hlk94803486"/>
            <w:r w:rsidRPr="006B35D2">
              <w:rPr>
                <w:sz w:val="24"/>
                <w:szCs w:val="24"/>
              </w:rPr>
              <w:t xml:space="preserve">in </w:t>
            </w:r>
            <w:proofErr w:type="spellStart"/>
            <w:r w:rsidRPr="006B35D2">
              <w:rPr>
                <w:sz w:val="24"/>
                <w:szCs w:val="24"/>
              </w:rPr>
              <w:t>Campaniā</w:t>
            </w:r>
            <w:proofErr w:type="spellEnd"/>
          </w:p>
        </w:tc>
        <w:tc>
          <w:tcPr>
            <w:tcW w:w="7505" w:type="dxa"/>
          </w:tcPr>
          <w:p w14:paraId="12239084" w14:textId="3232F321" w:rsidR="00EB287A" w:rsidRPr="00F8379B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Εμπρόθετος προσδιορισμός που δηλώνει στάση σε τόπο στο ρήμα </w:t>
            </w:r>
            <w:proofErr w:type="spellStart"/>
            <w:r>
              <w:rPr>
                <w:sz w:val="24"/>
                <w:szCs w:val="24"/>
                <w:lang w:val="en-US"/>
              </w:rPr>
              <w:t>tenebat</w:t>
            </w:r>
            <w:proofErr w:type="spellEnd"/>
          </w:p>
        </w:tc>
      </w:tr>
      <w:tr w:rsidR="00EB287A" w14:paraId="52444F4A" w14:textId="77777777" w:rsidTr="00F8379B">
        <w:tc>
          <w:tcPr>
            <w:tcW w:w="1555" w:type="dxa"/>
            <w:vMerge/>
          </w:tcPr>
          <w:p w14:paraId="30EBCD02" w14:textId="77777777" w:rsidR="00EB287A" w:rsidRPr="0002566B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505" w:type="dxa"/>
          </w:tcPr>
          <w:p w14:paraId="61248D0E" w14:textId="497766CA" w:rsidR="00EB287A" w:rsidRPr="00EB287A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Εμπρόθετος προσδιορισμός που δηλώνει κίνηση σε τόπο στο ρήμα</w:t>
            </w:r>
            <w:r w:rsidRPr="00EB287A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tenebat</w:t>
            </w:r>
            <w:proofErr w:type="spellEnd"/>
          </w:p>
        </w:tc>
      </w:tr>
      <w:tr w:rsidR="00EB287A" w14:paraId="6CD1D783" w14:textId="77777777" w:rsidTr="00F8379B">
        <w:tc>
          <w:tcPr>
            <w:tcW w:w="1555" w:type="dxa"/>
            <w:vMerge w:val="restart"/>
          </w:tcPr>
          <w:p w14:paraId="36B014E9" w14:textId="355AE852" w:rsidR="00EB287A" w:rsidRPr="00117D8C" w:rsidRDefault="00EB287A" w:rsidP="002C770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suo</w:t>
            </w:r>
            <w:proofErr w:type="spellEnd"/>
          </w:p>
        </w:tc>
        <w:tc>
          <w:tcPr>
            <w:tcW w:w="7505" w:type="dxa"/>
          </w:tcPr>
          <w:p w14:paraId="1C1F0364" w14:textId="04AF41D5" w:rsidR="00EB287A" w:rsidRPr="00F8379B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Επιθετικός προσδιορισμός στο </w:t>
            </w:r>
            <w:r>
              <w:rPr>
                <w:sz w:val="24"/>
                <w:szCs w:val="24"/>
                <w:lang w:val="en-US"/>
              </w:rPr>
              <w:t>Cornelio</w:t>
            </w:r>
            <w:r w:rsidRPr="00F8379B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Tacito</w:t>
            </w:r>
            <w:proofErr w:type="spellEnd"/>
            <w:r>
              <w:rPr>
                <w:sz w:val="24"/>
                <w:szCs w:val="24"/>
              </w:rPr>
              <w:t xml:space="preserve"> (αυτοπάθεια) </w:t>
            </w:r>
          </w:p>
        </w:tc>
      </w:tr>
      <w:tr w:rsidR="00EB287A" w14:paraId="13A70D0E" w14:textId="77777777" w:rsidTr="00F8379B">
        <w:tc>
          <w:tcPr>
            <w:tcW w:w="1555" w:type="dxa"/>
            <w:vMerge/>
          </w:tcPr>
          <w:p w14:paraId="348F2B4B" w14:textId="77777777" w:rsidR="00EB287A" w:rsidRPr="0002566B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505" w:type="dxa"/>
          </w:tcPr>
          <w:p w14:paraId="737CBE8D" w14:textId="530C3039" w:rsidR="00EB287A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Έμμεσο αντικείμενο στο εννοούμενο ρήμα</w:t>
            </w:r>
          </w:p>
        </w:tc>
      </w:tr>
      <w:tr w:rsidR="00EB287A" w14:paraId="3CDDCAB6" w14:textId="77777777" w:rsidTr="00F8379B">
        <w:tc>
          <w:tcPr>
            <w:tcW w:w="1555" w:type="dxa"/>
            <w:vMerge w:val="restart"/>
          </w:tcPr>
          <w:p w14:paraId="4945A1AB" w14:textId="3F5BEF51" w:rsidR="00EB287A" w:rsidRDefault="00EB287A" w:rsidP="002C770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vacua</w:t>
            </w:r>
            <w:proofErr w:type="spellEnd"/>
          </w:p>
        </w:tc>
        <w:tc>
          <w:tcPr>
            <w:tcW w:w="7505" w:type="dxa"/>
          </w:tcPr>
          <w:p w14:paraId="0F57F850" w14:textId="12A88FD7" w:rsidR="00EB287A" w:rsidRPr="00F8379B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Επιθετικός προσδιορισμός στο </w:t>
            </w:r>
            <w:r>
              <w:rPr>
                <w:sz w:val="24"/>
                <w:szCs w:val="24"/>
                <w:lang w:val="en-US"/>
              </w:rPr>
              <w:t>retia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EB287A" w14:paraId="432A5937" w14:textId="77777777" w:rsidTr="00F8379B">
        <w:tc>
          <w:tcPr>
            <w:tcW w:w="1555" w:type="dxa"/>
            <w:vMerge/>
          </w:tcPr>
          <w:p w14:paraId="4F6D4B3F" w14:textId="77777777" w:rsidR="00EB287A" w:rsidRPr="0002566B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505" w:type="dxa"/>
          </w:tcPr>
          <w:p w14:paraId="2EEC8801" w14:textId="15DA6462" w:rsidR="00EB287A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Κατηγορούμενο στο αντικείμενο </w:t>
            </w:r>
            <w:r>
              <w:rPr>
                <w:sz w:val="24"/>
                <w:szCs w:val="24"/>
                <w:lang w:val="en-US"/>
              </w:rPr>
              <w:t>retia</w:t>
            </w:r>
            <w:r>
              <w:rPr>
                <w:sz w:val="24"/>
                <w:szCs w:val="24"/>
              </w:rPr>
              <w:t xml:space="preserve"> (μέσω του ρήματος</w:t>
            </w:r>
            <w:r w:rsidRPr="00F8379B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habebam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EB287A" w14:paraId="6C910C2C" w14:textId="77777777" w:rsidTr="00F8379B">
        <w:tc>
          <w:tcPr>
            <w:tcW w:w="1555" w:type="dxa"/>
            <w:vMerge w:val="restart"/>
          </w:tcPr>
          <w:p w14:paraId="23B6840E" w14:textId="179CDE28" w:rsidR="00EB287A" w:rsidRDefault="00EB287A" w:rsidP="002C770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cogitationis</w:t>
            </w:r>
            <w:proofErr w:type="spellEnd"/>
          </w:p>
        </w:tc>
        <w:tc>
          <w:tcPr>
            <w:tcW w:w="7505" w:type="dxa"/>
          </w:tcPr>
          <w:p w14:paraId="2BF4E20E" w14:textId="237A30F8" w:rsidR="00EB287A" w:rsidRPr="00F8379B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Γενική κτητική στο </w:t>
            </w:r>
            <w:r>
              <w:rPr>
                <w:sz w:val="24"/>
                <w:szCs w:val="24"/>
                <w:lang w:val="en-US"/>
              </w:rPr>
              <w:t>sunt</w:t>
            </w:r>
          </w:p>
        </w:tc>
      </w:tr>
      <w:tr w:rsidR="00EB287A" w14:paraId="10EE8716" w14:textId="77777777" w:rsidTr="00F8379B">
        <w:tc>
          <w:tcPr>
            <w:tcW w:w="1555" w:type="dxa"/>
            <w:vMerge/>
          </w:tcPr>
          <w:p w14:paraId="25A66BC8" w14:textId="77777777" w:rsidR="00EB287A" w:rsidRDefault="00EB287A" w:rsidP="002C770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505" w:type="dxa"/>
          </w:tcPr>
          <w:p w14:paraId="7C818C41" w14:textId="110E123C" w:rsidR="00EB287A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B287A">
              <w:rPr>
                <w:sz w:val="24"/>
                <w:szCs w:val="24"/>
              </w:rPr>
              <w:t xml:space="preserve">γενική αντικειμενική στο </w:t>
            </w:r>
            <w:proofErr w:type="spellStart"/>
            <w:r w:rsidRPr="00EB287A">
              <w:rPr>
                <w:sz w:val="24"/>
                <w:szCs w:val="24"/>
              </w:rPr>
              <w:t>incitamenta</w:t>
            </w:r>
            <w:proofErr w:type="spellEnd"/>
          </w:p>
        </w:tc>
      </w:tr>
      <w:tr w:rsidR="00EB287A" w14:paraId="69778233" w14:textId="77777777" w:rsidTr="00F8379B">
        <w:tc>
          <w:tcPr>
            <w:tcW w:w="1555" w:type="dxa"/>
            <w:vMerge w:val="restart"/>
          </w:tcPr>
          <w:p w14:paraId="138CF311" w14:textId="633300F0" w:rsidR="00EB287A" w:rsidRDefault="00EB287A" w:rsidP="002C770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Minervam</w:t>
            </w:r>
            <w:proofErr w:type="spellEnd"/>
          </w:p>
        </w:tc>
        <w:tc>
          <w:tcPr>
            <w:tcW w:w="7505" w:type="dxa"/>
          </w:tcPr>
          <w:p w14:paraId="2155890D" w14:textId="6ADCBCB9" w:rsidR="00EB287A" w:rsidRPr="00F8379B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Υποκείμενο στο απαρέμφατο </w:t>
            </w:r>
            <w:proofErr w:type="spellStart"/>
            <w:r>
              <w:rPr>
                <w:sz w:val="24"/>
                <w:szCs w:val="24"/>
                <w:lang w:val="en-US"/>
              </w:rPr>
              <w:t>errare</w:t>
            </w:r>
            <w:proofErr w:type="spellEnd"/>
            <w:r>
              <w:rPr>
                <w:sz w:val="24"/>
                <w:szCs w:val="24"/>
              </w:rPr>
              <w:t xml:space="preserve"> (ετεροπροσωπία) </w:t>
            </w:r>
          </w:p>
        </w:tc>
      </w:tr>
      <w:tr w:rsidR="00EB287A" w14:paraId="64CF59D8" w14:textId="77777777" w:rsidTr="00F8379B">
        <w:tc>
          <w:tcPr>
            <w:tcW w:w="1555" w:type="dxa"/>
            <w:vMerge/>
          </w:tcPr>
          <w:p w14:paraId="28CACD7F" w14:textId="55812A73" w:rsidR="00EB287A" w:rsidRPr="00F8379B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505" w:type="dxa"/>
          </w:tcPr>
          <w:p w14:paraId="073A5B5B" w14:textId="7439FC9C" w:rsidR="00EB287A" w:rsidRDefault="00EB287A" w:rsidP="002C770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Έμμεσο αντικείμενο στο ρήμα </w:t>
            </w:r>
            <w:proofErr w:type="spellStart"/>
            <w:r>
              <w:rPr>
                <w:sz w:val="24"/>
                <w:szCs w:val="24"/>
                <w:lang w:val="en-US"/>
              </w:rPr>
              <w:t>videbis</w:t>
            </w:r>
            <w:proofErr w:type="spellEnd"/>
          </w:p>
        </w:tc>
      </w:tr>
    </w:tbl>
    <w:bookmarkEnd w:id="5"/>
    <w:p w14:paraId="7E3FC0B9" w14:textId="77777777" w:rsidR="00166F88" w:rsidRDefault="00166F88" w:rsidP="00166F88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10)</w:t>
      </w:r>
    </w:p>
    <w:p w14:paraId="697A4DC8" w14:textId="0F0B6995" w:rsidR="00FC3105" w:rsidRDefault="00166F88" w:rsidP="0078264D">
      <w:pPr>
        <w:spacing w:line="360" w:lineRule="auto"/>
        <w:jc w:val="both"/>
        <w:rPr>
          <w:sz w:val="24"/>
          <w:szCs w:val="24"/>
        </w:rPr>
      </w:pPr>
      <w:r w:rsidRPr="001225C5">
        <w:rPr>
          <w:sz w:val="24"/>
          <w:szCs w:val="24"/>
        </w:rPr>
        <w:t>β</w:t>
      </w:r>
      <w:r w:rsidRPr="000273A4">
        <w:rPr>
          <w:sz w:val="24"/>
          <w:szCs w:val="24"/>
        </w:rPr>
        <w:t xml:space="preserve">) </w:t>
      </w:r>
      <w:bookmarkEnd w:id="4"/>
      <w:r w:rsidR="000273A4" w:rsidRPr="000273A4">
        <w:rPr>
          <w:sz w:val="24"/>
          <w:szCs w:val="24"/>
          <w:lang w:val="en-US"/>
        </w:rPr>
        <w:t>Cum</w:t>
      </w:r>
      <w:r w:rsidR="000273A4" w:rsidRPr="000273A4">
        <w:rPr>
          <w:sz w:val="24"/>
          <w:szCs w:val="24"/>
        </w:rPr>
        <w:t xml:space="preserve"> </w:t>
      </w:r>
      <w:r w:rsidR="000273A4" w:rsidRPr="000273A4">
        <w:rPr>
          <w:sz w:val="24"/>
          <w:szCs w:val="24"/>
          <w:lang w:val="en-US"/>
        </w:rPr>
        <w:t>in</w:t>
      </w:r>
      <w:r w:rsidR="000273A4" w:rsidRPr="000273A4">
        <w:rPr>
          <w:sz w:val="24"/>
          <w:szCs w:val="24"/>
        </w:rPr>
        <w:t xml:space="preserve"> </w:t>
      </w:r>
      <w:proofErr w:type="spellStart"/>
      <w:r w:rsidR="000273A4" w:rsidRPr="000273A4">
        <w:rPr>
          <w:sz w:val="24"/>
          <w:szCs w:val="24"/>
          <w:lang w:val="en-US"/>
        </w:rPr>
        <w:t>venati</w:t>
      </w:r>
      <w:proofErr w:type="spellEnd"/>
      <w:r w:rsidR="000273A4" w:rsidRPr="000273A4">
        <w:rPr>
          <w:sz w:val="24"/>
          <w:szCs w:val="24"/>
        </w:rPr>
        <w:t>ō</w:t>
      </w:r>
      <w:proofErr w:type="spellStart"/>
      <w:r w:rsidR="000273A4" w:rsidRPr="000273A4">
        <w:rPr>
          <w:sz w:val="24"/>
          <w:szCs w:val="24"/>
          <w:lang w:val="en-US"/>
        </w:rPr>
        <w:t>nibus</w:t>
      </w:r>
      <w:proofErr w:type="spellEnd"/>
      <w:r w:rsidR="000273A4" w:rsidRPr="000273A4">
        <w:rPr>
          <w:sz w:val="24"/>
          <w:szCs w:val="24"/>
        </w:rPr>
        <w:t xml:space="preserve"> </w:t>
      </w:r>
      <w:proofErr w:type="spellStart"/>
      <w:r w:rsidR="000273A4" w:rsidRPr="000273A4">
        <w:rPr>
          <w:sz w:val="24"/>
          <w:szCs w:val="24"/>
          <w:lang w:val="en-US"/>
        </w:rPr>
        <w:t>eris</w:t>
      </w:r>
      <w:proofErr w:type="spellEnd"/>
      <w:r w:rsidR="000273A4">
        <w:rPr>
          <w:sz w:val="24"/>
          <w:szCs w:val="24"/>
        </w:rPr>
        <w:t>: Να αναγνωρίσετε το είδος της πρότασης</w:t>
      </w:r>
      <w:r w:rsidR="00EB6F41">
        <w:rPr>
          <w:sz w:val="24"/>
          <w:szCs w:val="24"/>
        </w:rPr>
        <w:t xml:space="preserve"> (</w:t>
      </w:r>
      <w:r w:rsidR="008E3FFF">
        <w:rPr>
          <w:sz w:val="24"/>
          <w:szCs w:val="24"/>
        </w:rPr>
        <w:t>4</w:t>
      </w:r>
      <w:r w:rsidR="00FC3105">
        <w:rPr>
          <w:sz w:val="24"/>
          <w:szCs w:val="24"/>
        </w:rPr>
        <w:t xml:space="preserve"> </w:t>
      </w:r>
      <w:r w:rsidR="00EB6F41">
        <w:rPr>
          <w:sz w:val="24"/>
          <w:szCs w:val="24"/>
        </w:rPr>
        <w:t>μονάδες)</w:t>
      </w:r>
      <w:r w:rsidR="000273A4">
        <w:rPr>
          <w:sz w:val="24"/>
          <w:szCs w:val="24"/>
        </w:rPr>
        <w:t>, να δηλώσετε τη συντακτική λειτουργία της</w:t>
      </w:r>
      <w:r w:rsidR="00900319">
        <w:rPr>
          <w:sz w:val="24"/>
          <w:szCs w:val="24"/>
        </w:rPr>
        <w:t xml:space="preserve"> (</w:t>
      </w:r>
      <w:r w:rsidR="008E3FFF">
        <w:rPr>
          <w:sz w:val="24"/>
          <w:szCs w:val="24"/>
        </w:rPr>
        <w:t>4</w:t>
      </w:r>
      <w:r w:rsidR="00FC3105">
        <w:rPr>
          <w:sz w:val="24"/>
          <w:szCs w:val="24"/>
        </w:rPr>
        <w:t xml:space="preserve"> </w:t>
      </w:r>
      <w:r w:rsidR="00900319">
        <w:rPr>
          <w:sz w:val="24"/>
          <w:szCs w:val="24"/>
        </w:rPr>
        <w:t>μονάδες)</w:t>
      </w:r>
      <w:r w:rsidR="000273A4">
        <w:rPr>
          <w:sz w:val="24"/>
          <w:szCs w:val="24"/>
        </w:rPr>
        <w:t xml:space="preserve"> </w:t>
      </w:r>
      <w:r w:rsidR="00FC3105">
        <w:rPr>
          <w:sz w:val="24"/>
          <w:szCs w:val="24"/>
        </w:rPr>
        <w:t xml:space="preserve">και </w:t>
      </w:r>
      <w:r w:rsidR="000273A4">
        <w:rPr>
          <w:sz w:val="24"/>
          <w:szCs w:val="24"/>
        </w:rPr>
        <w:t xml:space="preserve">πώς εκφέρεται </w:t>
      </w:r>
      <w:r w:rsidR="00900319">
        <w:rPr>
          <w:sz w:val="24"/>
          <w:szCs w:val="24"/>
        </w:rPr>
        <w:t>(2 μονάδες)</w:t>
      </w:r>
      <w:r w:rsidR="00FC3105">
        <w:rPr>
          <w:sz w:val="24"/>
          <w:szCs w:val="24"/>
        </w:rPr>
        <w:t>.</w:t>
      </w:r>
      <w:bookmarkStart w:id="6" w:name="_GoBack"/>
      <w:bookmarkEnd w:id="6"/>
    </w:p>
    <w:p w14:paraId="74037022" w14:textId="2A891F16" w:rsidR="008E2C38" w:rsidRPr="001225C5" w:rsidRDefault="00900319" w:rsidP="00FC310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E2C38" w:rsidRPr="001225C5">
        <w:rPr>
          <w:sz w:val="24"/>
          <w:szCs w:val="24"/>
        </w:rPr>
        <w:t>(</w:t>
      </w:r>
      <w:r w:rsidR="008E2C38">
        <w:rPr>
          <w:sz w:val="24"/>
          <w:szCs w:val="24"/>
        </w:rPr>
        <w:t>μονάδες</w:t>
      </w:r>
      <w:r w:rsidR="008E2C38" w:rsidRPr="001225C5">
        <w:rPr>
          <w:sz w:val="24"/>
          <w:szCs w:val="24"/>
        </w:rPr>
        <w:t xml:space="preserve"> 10)</w:t>
      </w:r>
    </w:p>
    <w:p w14:paraId="42F1CAA7" w14:textId="110E7005" w:rsidR="00B67E1F" w:rsidRPr="00B67E1F" w:rsidRDefault="00B67E1F" w:rsidP="00C1620E">
      <w:pPr>
        <w:spacing w:line="360" w:lineRule="auto"/>
        <w:ind w:firstLine="720"/>
        <w:jc w:val="right"/>
        <w:rPr>
          <w:b/>
          <w:sz w:val="24"/>
          <w:szCs w:val="24"/>
        </w:rPr>
      </w:pPr>
      <w:r w:rsidRPr="00B67E1F">
        <w:rPr>
          <w:b/>
          <w:sz w:val="24"/>
          <w:szCs w:val="24"/>
        </w:rPr>
        <w:t>Μονάδες 20</w:t>
      </w:r>
      <w:bookmarkEnd w:id="0"/>
    </w:p>
    <w:sectPr w:rsidR="00B67E1F" w:rsidRPr="00B67E1F" w:rsidSect="00D775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15F"/>
    <w:multiLevelType w:val="hybridMultilevel"/>
    <w:tmpl w:val="DF24E2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D08B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2E0DF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D8C"/>
    <w:rsid w:val="0002566B"/>
    <w:rsid w:val="000273A4"/>
    <w:rsid w:val="00095A4A"/>
    <w:rsid w:val="000A2566"/>
    <w:rsid w:val="000B35EA"/>
    <w:rsid w:val="000C04CA"/>
    <w:rsid w:val="00117D8C"/>
    <w:rsid w:val="0012024D"/>
    <w:rsid w:val="001225C5"/>
    <w:rsid w:val="0013652D"/>
    <w:rsid w:val="00166F88"/>
    <w:rsid w:val="00197F77"/>
    <w:rsid w:val="001A2CC5"/>
    <w:rsid w:val="001A3792"/>
    <w:rsid w:val="00242C9D"/>
    <w:rsid w:val="00295229"/>
    <w:rsid w:val="002A6D9A"/>
    <w:rsid w:val="002B5EAA"/>
    <w:rsid w:val="002B7D0B"/>
    <w:rsid w:val="002E76C9"/>
    <w:rsid w:val="00383FD3"/>
    <w:rsid w:val="00396FD7"/>
    <w:rsid w:val="003B6D1B"/>
    <w:rsid w:val="00447778"/>
    <w:rsid w:val="00460357"/>
    <w:rsid w:val="0048401E"/>
    <w:rsid w:val="0048661E"/>
    <w:rsid w:val="004E5BD3"/>
    <w:rsid w:val="00507BFD"/>
    <w:rsid w:val="00540AE9"/>
    <w:rsid w:val="00576C08"/>
    <w:rsid w:val="005E3366"/>
    <w:rsid w:val="005F12B2"/>
    <w:rsid w:val="005F4CB6"/>
    <w:rsid w:val="00696D82"/>
    <w:rsid w:val="006B35D2"/>
    <w:rsid w:val="006C6C04"/>
    <w:rsid w:val="006E72B2"/>
    <w:rsid w:val="0071431E"/>
    <w:rsid w:val="00714F17"/>
    <w:rsid w:val="007320CA"/>
    <w:rsid w:val="00774342"/>
    <w:rsid w:val="0078264D"/>
    <w:rsid w:val="00790A7D"/>
    <w:rsid w:val="007F6DB0"/>
    <w:rsid w:val="008843E3"/>
    <w:rsid w:val="00896A82"/>
    <w:rsid w:val="00897154"/>
    <w:rsid w:val="008A0642"/>
    <w:rsid w:val="008A4FE8"/>
    <w:rsid w:val="008B3483"/>
    <w:rsid w:val="008E2C38"/>
    <w:rsid w:val="008E3FFF"/>
    <w:rsid w:val="008E6B03"/>
    <w:rsid w:val="00900319"/>
    <w:rsid w:val="00916E47"/>
    <w:rsid w:val="00A451B2"/>
    <w:rsid w:val="00A84875"/>
    <w:rsid w:val="00B52369"/>
    <w:rsid w:val="00B64E75"/>
    <w:rsid w:val="00B67E1F"/>
    <w:rsid w:val="00B90FB8"/>
    <w:rsid w:val="00C02AF6"/>
    <w:rsid w:val="00C1263C"/>
    <w:rsid w:val="00C1620E"/>
    <w:rsid w:val="00C35A9D"/>
    <w:rsid w:val="00CA38C8"/>
    <w:rsid w:val="00D27435"/>
    <w:rsid w:val="00D77505"/>
    <w:rsid w:val="00E7749A"/>
    <w:rsid w:val="00E83000"/>
    <w:rsid w:val="00EB287A"/>
    <w:rsid w:val="00EB6F41"/>
    <w:rsid w:val="00ED4BCA"/>
    <w:rsid w:val="00F8155E"/>
    <w:rsid w:val="00F8379B"/>
    <w:rsid w:val="00F868A7"/>
    <w:rsid w:val="00F901E1"/>
    <w:rsid w:val="00FC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4F2C"/>
  <w15:docId w15:val="{C38B3B1C-1EB1-411F-9C84-C7337843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6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6F88"/>
    <w:pPr>
      <w:ind w:left="720"/>
      <w:contextualSpacing/>
    </w:pPr>
  </w:style>
  <w:style w:type="table" w:customStyle="1" w:styleId="1">
    <w:name w:val="Πλέγμα πίνακα1"/>
    <w:basedOn w:val="a1"/>
    <w:next w:val="a3"/>
    <w:uiPriority w:val="39"/>
    <w:rsid w:val="00A84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3F0B0-D49E-4506-988B-1F5AC0F5D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2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ARMELINIOU SOFIA</dc:creator>
  <cp:lastModifiedBy>ARMELINIOU SOFIA</cp:lastModifiedBy>
  <cp:revision>9</cp:revision>
  <cp:lastPrinted>2022-01-30T15:19:00Z</cp:lastPrinted>
  <dcterms:created xsi:type="dcterms:W3CDTF">2022-02-19T11:46:00Z</dcterms:created>
  <dcterms:modified xsi:type="dcterms:W3CDTF">2022-02-28T20:13:00Z</dcterms:modified>
</cp:coreProperties>
</file>